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C075" w14:textId="77777777" w:rsidR="00551579" w:rsidRDefault="00551579">
      <w:pPr>
        <w:spacing w:after="0" w:line="240" w:lineRule="auto"/>
        <w:rPr>
          <w:rFonts w:ascii="Roboto" w:eastAsia="Roboto" w:hAnsi="Roboto" w:cs="Roboto"/>
          <w:b/>
          <w:sz w:val="24"/>
          <w:szCs w:val="24"/>
        </w:rPr>
      </w:pPr>
    </w:p>
    <w:p w14:paraId="0C06D4BE" w14:textId="49195399" w:rsidR="00C5344A" w:rsidRDefault="00986CAC">
      <w:pPr>
        <w:pStyle w:val="Heading1"/>
        <w:spacing w:after="0" w:line="240" w:lineRule="auto"/>
        <w:jc w:val="center"/>
        <w:rPr>
          <w:rFonts w:ascii="Roboto" w:eastAsia="Roboto" w:hAnsi="Roboto" w:cs="Roboto"/>
          <w:color w:val="004A80"/>
          <w:sz w:val="28"/>
          <w:szCs w:val="28"/>
        </w:rPr>
      </w:pPr>
      <w:bookmarkStart w:id="0" w:name="_xbmp7fvbklks" w:colFirst="0" w:colLast="0"/>
      <w:bookmarkEnd w:id="0"/>
      <w:r>
        <w:rPr>
          <w:rFonts w:ascii="Roboto" w:eastAsia="Roboto" w:hAnsi="Roboto" w:cs="Roboto"/>
          <w:noProof/>
          <w:color w:val="004A80"/>
          <w:sz w:val="28"/>
          <w:szCs w:val="28"/>
        </w:rPr>
        <w:drawing>
          <wp:inline distT="0" distB="0" distL="0" distR="0" wp14:anchorId="6BA8E640" wp14:editId="436D9FA4">
            <wp:extent cx="2038350" cy="1125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E Logos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696" cy="1148462"/>
                    </a:xfrm>
                    <a:prstGeom prst="rect">
                      <a:avLst/>
                    </a:prstGeom>
                  </pic:spPr>
                </pic:pic>
              </a:graphicData>
            </a:graphic>
          </wp:inline>
        </w:drawing>
      </w:r>
    </w:p>
    <w:p w14:paraId="6D23459E" w14:textId="17F54FA6" w:rsidR="00BB0ED9" w:rsidRDefault="00BB0ED9">
      <w:pPr>
        <w:pStyle w:val="Heading1"/>
        <w:spacing w:after="0" w:line="240" w:lineRule="auto"/>
        <w:jc w:val="center"/>
        <w:rPr>
          <w:rFonts w:ascii="Roboto" w:eastAsia="Roboto" w:hAnsi="Roboto" w:cs="Roboto"/>
          <w:color w:val="004A80"/>
          <w:sz w:val="28"/>
          <w:szCs w:val="28"/>
        </w:rPr>
      </w:pPr>
      <w:r>
        <w:rPr>
          <w:rFonts w:ascii="Roboto" w:eastAsia="Roboto" w:hAnsi="Roboto" w:cs="Roboto"/>
          <w:color w:val="004A80"/>
          <w:sz w:val="28"/>
          <w:szCs w:val="28"/>
        </w:rPr>
        <w:t>Life After High School: Navigating education, career and debt</w:t>
      </w:r>
    </w:p>
    <w:p w14:paraId="58941FDE" w14:textId="7D329D41" w:rsidR="00551579" w:rsidRDefault="00693F68">
      <w:pPr>
        <w:pStyle w:val="Heading1"/>
        <w:spacing w:after="0" w:line="240" w:lineRule="auto"/>
        <w:jc w:val="center"/>
        <w:rPr>
          <w:rFonts w:ascii="Roboto" w:eastAsia="Roboto" w:hAnsi="Roboto" w:cs="Roboto"/>
          <w:color w:val="004A80"/>
          <w:sz w:val="28"/>
          <w:szCs w:val="28"/>
        </w:rPr>
      </w:pPr>
      <w:r>
        <w:rPr>
          <w:rFonts w:ascii="Roboto" w:eastAsia="Roboto" w:hAnsi="Roboto" w:cs="Roboto"/>
          <w:color w:val="004A80"/>
          <w:sz w:val="28"/>
          <w:szCs w:val="28"/>
        </w:rPr>
        <w:t>Table of Contents</w:t>
      </w:r>
    </w:p>
    <w:p w14:paraId="45977FE9" w14:textId="77777777" w:rsidR="00551579" w:rsidRDefault="00551579">
      <w:pPr>
        <w:spacing w:after="0" w:line="240" w:lineRule="auto"/>
        <w:rPr>
          <w:rFonts w:ascii="Roboto" w:eastAsia="Roboto" w:hAnsi="Roboto" w:cs="Roboto"/>
          <w:b/>
          <w:sz w:val="24"/>
          <w:szCs w:val="24"/>
        </w:rPr>
      </w:pPr>
    </w:p>
    <w:tbl>
      <w:tblPr>
        <w:tblStyle w:val="a"/>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00"/>
        <w:gridCol w:w="4170"/>
        <w:gridCol w:w="945"/>
      </w:tblGrid>
      <w:tr w:rsidR="00551579" w14:paraId="0259C091" w14:textId="77777777">
        <w:trPr>
          <w:jc w:val="center"/>
        </w:trPr>
        <w:tc>
          <w:tcPr>
            <w:tcW w:w="4800" w:type="dxa"/>
            <w:tcBorders>
              <w:bottom w:val="dotted" w:sz="8" w:space="0" w:color="000000"/>
            </w:tcBorders>
            <w:shd w:val="clear" w:color="auto" w:fill="auto"/>
            <w:tcMar>
              <w:top w:w="100" w:type="dxa"/>
              <w:left w:w="100" w:type="dxa"/>
              <w:bottom w:w="100" w:type="dxa"/>
              <w:right w:w="100" w:type="dxa"/>
            </w:tcMar>
          </w:tcPr>
          <w:p w14:paraId="6012D593"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Introduction</w:t>
            </w:r>
          </w:p>
        </w:tc>
        <w:tc>
          <w:tcPr>
            <w:tcW w:w="4170" w:type="dxa"/>
            <w:tcBorders>
              <w:bottom w:val="dotted" w:sz="8" w:space="0" w:color="000000"/>
            </w:tcBorders>
            <w:shd w:val="clear" w:color="auto" w:fill="auto"/>
            <w:tcMar>
              <w:top w:w="100" w:type="dxa"/>
              <w:left w:w="100" w:type="dxa"/>
              <w:bottom w:w="100" w:type="dxa"/>
              <w:right w:w="100" w:type="dxa"/>
            </w:tcMar>
          </w:tcPr>
          <w:p w14:paraId="4D9850A1" w14:textId="77777777" w:rsidR="00551579" w:rsidRDefault="00551579">
            <w:pPr>
              <w:widowControl w:val="0"/>
              <w:spacing w:after="0" w:line="240" w:lineRule="auto"/>
              <w:rPr>
                <w:rFonts w:ascii="Roboto" w:eastAsia="Roboto" w:hAnsi="Roboto" w:cs="Roboto"/>
                <w:i/>
              </w:rPr>
            </w:pPr>
          </w:p>
        </w:tc>
        <w:tc>
          <w:tcPr>
            <w:tcW w:w="945" w:type="dxa"/>
            <w:tcBorders>
              <w:bottom w:val="dotted" w:sz="8" w:space="0" w:color="000000"/>
            </w:tcBorders>
            <w:shd w:val="clear" w:color="auto" w:fill="auto"/>
            <w:tcMar>
              <w:top w:w="100" w:type="dxa"/>
              <w:left w:w="100" w:type="dxa"/>
              <w:bottom w:w="100" w:type="dxa"/>
              <w:right w:w="100" w:type="dxa"/>
            </w:tcMar>
          </w:tcPr>
          <w:p w14:paraId="6759FD5D"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2</w:t>
            </w:r>
          </w:p>
        </w:tc>
      </w:tr>
      <w:tr w:rsidR="00551579" w14:paraId="4B144C08"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483D1DBE" w14:textId="77777777" w:rsidR="00551579" w:rsidRDefault="00693F68">
            <w:pPr>
              <w:spacing w:after="0" w:line="240" w:lineRule="auto"/>
              <w:rPr>
                <w:rFonts w:ascii="Roboto" w:eastAsia="Roboto" w:hAnsi="Roboto" w:cs="Roboto"/>
                <w:b/>
              </w:rPr>
            </w:pPr>
            <w:r>
              <w:rPr>
                <w:rFonts w:ascii="Roboto" w:eastAsia="Roboto" w:hAnsi="Roboto" w:cs="Roboto"/>
                <w:b/>
                <w:sz w:val="26"/>
                <w:szCs w:val="26"/>
                <w:u w:val="single"/>
              </w:rPr>
              <w:t>Topic 1</w:t>
            </w:r>
            <w:r>
              <w:rPr>
                <w:rFonts w:ascii="Roboto" w:eastAsia="Roboto" w:hAnsi="Roboto" w:cs="Roboto"/>
                <w:b/>
              </w:rPr>
              <w:t xml:space="preserve">  </w:t>
            </w:r>
          </w:p>
          <w:p w14:paraId="6BAADC2A" w14:textId="77777777" w:rsidR="00551579" w:rsidRDefault="00693F68">
            <w:pPr>
              <w:spacing w:before="40" w:after="0" w:line="240" w:lineRule="auto"/>
              <w:rPr>
                <w:rFonts w:ascii="Roboto" w:eastAsia="Roboto" w:hAnsi="Roboto" w:cs="Roboto"/>
                <w:b/>
              </w:rPr>
            </w:pPr>
            <w:r>
              <w:rPr>
                <w:rFonts w:ascii="Roboto" w:eastAsia="Roboto" w:hAnsi="Roboto" w:cs="Roboto"/>
                <w:b/>
              </w:rPr>
              <w:t>Economic Decision-making: Setting Goals and Making Choices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4CD1572" w14:textId="77777777" w:rsidR="00551579" w:rsidRDefault="00693F68">
            <w:pPr>
              <w:spacing w:after="0" w:line="240" w:lineRule="auto"/>
              <w:rPr>
                <w:rFonts w:ascii="Roboto" w:eastAsia="Roboto" w:hAnsi="Roboto" w:cs="Roboto"/>
                <w:b/>
                <w:i/>
              </w:rPr>
            </w:pPr>
            <w:r>
              <w:rPr>
                <w:rFonts w:ascii="Roboto" w:eastAsia="Roboto" w:hAnsi="Roboto" w:cs="Roboto"/>
                <w:i/>
              </w:rPr>
              <w:t>Using decision-making models to weigh costs, benefits and tradeoffs.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1ABC7655"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3</w:t>
            </w:r>
          </w:p>
        </w:tc>
      </w:tr>
      <w:tr w:rsidR="00551579" w14:paraId="612B3926"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64B5AEBD"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2</w:t>
            </w:r>
          </w:p>
          <w:p w14:paraId="28FD6EB7" w14:textId="77777777" w:rsidR="00551579" w:rsidRDefault="00693F68">
            <w:pPr>
              <w:spacing w:before="40" w:after="0" w:line="240" w:lineRule="auto"/>
              <w:rPr>
                <w:rFonts w:ascii="Roboto" w:eastAsia="Roboto" w:hAnsi="Roboto" w:cs="Roboto"/>
                <w:b/>
              </w:rPr>
            </w:pPr>
            <w:r>
              <w:rPr>
                <w:rFonts w:ascii="Roboto" w:eastAsia="Roboto" w:hAnsi="Roboto" w:cs="Roboto"/>
                <w:b/>
              </w:rPr>
              <w:t>Investing in Yourself</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D8D2518" w14:textId="77777777" w:rsidR="00551579" w:rsidRDefault="00693F68">
            <w:pPr>
              <w:spacing w:after="0" w:line="240" w:lineRule="auto"/>
              <w:rPr>
                <w:rFonts w:ascii="Roboto" w:eastAsia="Roboto" w:hAnsi="Roboto" w:cs="Roboto"/>
                <w:b/>
                <w:i/>
              </w:rPr>
            </w:pPr>
            <w:r>
              <w:rPr>
                <w:rFonts w:ascii="Roboto" w:eastAsia="Roboto" w:hAnsi="Roboto" w:cs="Roboto"/>
                <w:i/>
              </w:rPr>
              <w:t>Understanding the importance of building human capital and how personal choices about education, training, skills and careers impact future earnings.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4AD4CF8D"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5</w:t>
            </w:r>
          </w:p>
        </w:tc>
      </w:tr>
      <w:tr w:rsidR="00551579" w14:paraId="14C69ED2"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523C5A58"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3</w:t>
            </w:r>
          </w:p>
          <w:p w14:paraId="7062BF40" w14:textId="77777777" w:rsidR="00551579" w:rsidRDefault="00693F68">
            <w:pPr>
              <w:spacing w:before="40" w:after="0" w:line="240" w:lineRule="auto"/>
              <w:rPr>
                <w:rFonts w:ascii="Roboto" w:eastAsia="Roboto" w:hAnsi="Roboto" w:cs="Roboto"/>
                <w:b/>
              </w:rPr>
            </w:pPr>
            <w:r>
              <w:rPr>
                <w:rFonts w:ascii="Roboto" w:eastAsia="Roboto" w:hAnsi="Roboto" w:cs="Roboto"/>
                <w:b/>
              </w:rPr>
              <w:t xml:space="preserve">Choosing a Path Post-graduation </w:t>
            </w:r>
          </w:p>
          <w:p w14:paraId="174FFFED" w14:textId="77777777" w:rsidR="00551579" w:rsidRDefault="00551579">
            <w:pPr>
              <w:spacing w:after="0" w:line="240" w:lineRule="auto"/>
              <w:rPr>
                <w:rFonts w:ascii="Roboto" w:eastAsia="Roboto" w:hAnsi="Roboto" w:cs="Roboto"/>
                <w:b/>
              </w:rPr>
            </w:pP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7319DC5E" w14:textId="77777777" w:rsidR="00551579" w:rsidRDefault="00693F68">
            <w:pPr>
              <w:spacing w:after="0" w:line="240" w:lineRule="auto"/>
              <w:rPr>
                <w:rFonts w:ascii="Roboto" w:eastAsia="Roboto" w:hAnsi="Roboto" w:cs="Roboto"/>
                <w:b/>
                <w:i/>
              </w:rPr>
            </w:pPr>
            <w:r>
              <w:rPr>
                <w:rFonts w:ascii="Roboto" w:eastAsia="Roboto" w:hAnsi="Roboto" w:cs="Roboto"/>
                <w:i/>
              </w:rPr>
              <w:t>Deciding between entering the workforce immediately, attending college or a training program, obtaining industry credentials, entering the military, or pursuing entrepreneurship.</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422807F8"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7</w:t>
            </w:r>
          </w:p>
        </w:tc>
      </w:tr>
      <w:tr w:rsidR="00551579" w14:paraId="3447346F"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22C79D15" w14:textId="77777777" w:rsidR="00551579" w:rsidRDefault="00693F68">
            <w:pPr>
              <w:spacing w:after="0"/>
              <w:rPr>
                <w:rFonts w:ascii="Roboto" w:eastAsia="Roboto" w:hAnsi="Roboto" w:cs="Roboto"/>
                <w:b/>
                <w:sz w:val="26"/>
                <w:szCs w:val="26"/>
                <w:u w:val="single"/>
              </w:rPr>
            </w:pPr>
            <w:r>
              <w:rPr>
                <w:rFonts w:ascii="Roboto" w:eastAsia="Roboto" w:hAnsi="Roboto" w:cs="Roboto"/>
                <w:b/>
                <w:sz w:val="26"/>
                <w:szCs w:val="26"/>
                <w:u w:val="single"/>
              </w:rPr>
              <w:t>Topic 4</w:t>
            </w:r>
          </w:p>
          <w:p w14:paraId="5EE1EA58" w14:textId="77777777" w:rsidR="00551579" w:rsidRDefault="00693F68">
            <w:pPr>
              <w:spacing w:before="40" w:after="0"/>
              <w:rPr>
                <w:rFonts w:ascii="Roboto" w:eastAsia="Roboto" w:hAnsi="Roboto" w:cs="Roboto"/>
                <w:b/>
              </w:rPr>
            </w:pPr>
            <w:r>
              <w:rPr>
                <w:rFonts w:ascii="Roboto" w:eastAsia="Roboto" w:hAnsi="Roboto" w:cs="Roboto"/>
                <w:b/>
              </w:rPr>
              <w:t>Choosing a College and a Major that is Right for You</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BE82942" w14:textId="77777777" w:rsidR="00551579" w:rsidRDefault="00693F68">
            <w:pPr>
              <w:spacing w:after="0" w:line="240" w:lineRule="auto"/>
              <w:rPr>
                <w:rFonts w:ascii="Roboto" w:eastAsia="Roboto" w:hAnsi="Roboto" w:cs="Roboto"/>
                <w:b/>
                <w:i/>
              </w:rPr>
            </w:pPr>
            <w:r>
              <w:rPr>
                <w:rFonts w:ascii="Roboto" w:eastAsia="Roboto" w:hAnsi="Roboto" w:cs="Roboto"/>
                <w:i/>
              </w:rPr>
              <w:t>Understanding how your existing skills and interests fit the changing U.S. labor market, and using this information to obtain the additional skills you need for successful employment</w:t>
            </w:r>
            <w:r>
              <w:rPr>
                <w:rFonts w:ascii="Roboto" w:eastAsia="Roboto" w:hAnsi="Roboto" w:cs="Roboto"/>
                <w:b/>
              </w:rPr>
              <w:t>.</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3483830C"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10</w:t>
            </w:r>
          </w:p>
        </w:tc>
      </w:tr>
      <w:tr w:rsidR="00551579" w14:paraId="092E7D2B"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2AB34E55"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u w:val="single"/>
              </w:rPr>
              <w:t>Topic 5</w:t>
            </w:r>
            <w:r>
              <w:rPr>
                <w:rFonts w:ascii="Roboto" w:eastAsia="Roboto" w:hAnsi="Roboto" w:cs="Roboto"/>
                <w:b/>
                <w:sz w:val="26"/>
                <w:szCs w:val="26"/>
              </w:rPr>
              <w:t xml:space="preserve"> </w:t>
            </w:r>
          </w:p>
          <w:p w14:paraId="3BD0DBB6" w14:textId="77777777" w:rsidR="00551579" w:rsidRDefault="00693F68">
            <w:pPr>
              <w:spacing w:before="40" w:after="0" w:line="240" w:lineRule="auto"/>
              <w:rPr>
                <w:rFonts w:ascii="Roboto" w:eastAsia="Roboto" w:hAnsi="Roboto" w:cs="Roboto"/>
                <w:b/>
              </w:rPr>
            </w:pPr>
            <w:r>
              <w:rPr>
                <w:rFonts w:ascii="Roboto" w:eastAsia="Roboto" w:hAnsi="Roboto" w:cs="Roboto"/>
                <w:b/>
              </w:rPr>
              <w:t>Paying for Education: Managing Money and Controlling Debt</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56899DDF" w14:textId="77777777" w:rsidR="00551579" w:rsidRDefault="00693F68">
            <w:pPr>
              <w:spacing w:after="0" w:line="240" w:lineRule="auto"/>
              <w:rPr>
                <w:rFonts w:ascii="Roboto" w:eastAsia="Roboto" w:hAnsi="Roboto" w:cs="Roboto"/>
                <w:b/>
                <w:i/>
              </w:rPr>
            </w:pPr>
            <w:r>
              <w:rPr>
                <w:rFonts w:ascii="Roboto" w:eastAsia="Roboto" w:hAnsi="Roboto" w:cs="Roboto"/>
                <w:i/>
              </w:rPr>
              <w:t>Understanding the costs and benefits of the different ways to pay for your education, including savings, employment, loans, grants and scholarships.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787A5C29"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12</w:t>
            </w:r>
          </w:p>
        </w:tc>
      </w:tr>
      <w:tr w:rsidR="00551579" w14:paraId="5463F767"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5784A03A"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Additional Resources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603C776" w14:textId="77777777" w:rsidR="00551579" w:rsidRDefault="00693F68">
            <w:pPr>
              <w:widowControl w:val="0"/>
              <w:numPr>
                <w:ilvl w:val="0"/>
                <w:numId w:val="10"/>
              </w:numPr>
              <w:spacing w:after="0" w:line="240" w:lineRule="auto"/>
              <w:ind w:left="435"/>
              <w:contextualSpacing/>
              <w:rPr>
                <w:rFonts w:ascii="Roboto" w:eastAsia="Roboto" w:hAnsi="Roboto" w:cs="Roboto"/>
                <w:i/>
              </w:rPr>
            </w:pPr>
            <w:r>
              <w:rPr>
                <w:rFonts w:ascii="Roboto" w:eastAsia="Roboto" w:hAnsi="Roboto" w:cs="Roboto"/>
                <w:i/>
              </w:rPr>
              <w:t xml:space="preserve">Timely advice for parents on the college enrollment process. </w:t>
            </w:r>
          </w:p>
          <w:p w14:paraId="2A07AD0B" w14:textId="77777777" w:rsidR="00551579" w:rsidRDefault="00693F68">
            <w:pPr>
              <w:widowControl w:val="0"/>
              <w:numPr>
                <w:ilvl w:val="0"/>
                <w:numId w:val="10"/>
              </w:numPr>
              <w:spacing w:after="0" w:line="240" w:lineRule="auto"/>
              <w:ind w:left="435"/>
              <w:contextualSpacing/>
              <w:rPr>
                <w:rFonts w:ascii="Roboto" w:eastAsia="Roboto" w:hAnsi="Roboto" w:cs="Roboto"/>
                <w:i/>
              </w:rPr>
            </w:pPr>
            <w:r>
              <w:rPr>
                <w:rFonts w:ascii="Roboto" w:eastAsia="Roboto" w:hAnsi="Roboto" w:cs="Roboto"/>
                <w:i/>
              </w:rPr>
              <w:t>Lessons to help students weigh the costs and benefits of attending college.</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03865B29" w14:textId="61A60AC8" w:rsidR="00551579" w:rsidRDefault="00693F68" w:rsidP="00800E26">
            <w:pPr>
              <w:widowControl w:val="0"/>
              <w:spacing w:after="0" w:line="240" w:lineRule="auto"/>
              <w:ind w:left="-60"/>
              <w:jc w:val="center"/>
              <w:rPr>
                <w:rFonts w:ascii="Roboto" w:eastAsia="Roboto" w:hAnsi="Roboto" w:cs="Roboto"/>
                <w:b/>
              </w:rPr>
            </w:pPr>
            <w:r>
              <w:rPr>
                <w:rFonts w:ascii="Roboto" w:eastAsia="Roboto" w:hAnsi="Roboto" w:cs="Roboto"/>
                <w:b/>
              </w:rPr>
              <w:t>Pg. 1</w:t>
            </w:r>
            <w:r w:rsidR="00800E26">
              <w:rPr>
                <w:rFonts w:ascii="Roboto" w:eastAsia="Roboto" w:hAnsi="Roboto" w:cs="Roboto"/>
                <w:b/>
              </w:rPr>
              <w:t>7</w:t>
            </w:r>
          </w:p>
        </w:tc>
      </w:tr>
      <w:tr w:rsidR="00551579" w14:paraId="45CF7539"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1A171D83"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Sample Unit</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03D3DE12" w14:textId="77777777" w:rsidR="00551579" w:rsidRDefault="00551579">
            <w:pPr>
              <w:widowControl w:val="0"/>
              <w:spacing w:after="0" w:line="240" w:lineRule="auto"/>
              <w:rPr>
                <w:rFonts w:ascii="Roboto" w:eastAsia="Roboto" w:hAnsi="Roboto" w:cs="Roboto"/>
                <w:b/>
              </w:rPr>
            </w:pP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71FB03D8" w14:textId="5AA4E1F7" w:rsidR="00551579" w:rsidRDefault="00693F68" w:rsidP="00094838">
            <w:pPr>
              <w:widowControl w:val="0"/>
              <w:spacing w:after="0" w:line="240" w:lineRule="auto"/>
              <w:ind w:left="-60"/>
              <w:jc w:val="center"/>
              <w:rPr>
                <w:rFonts w:ascii="Roboto" w:eastAsia="Roboto" w:hAnsi="Roboto" w:cs="Roboto"/>
                <w:b/>
              </w:rPr>
            </w:pPr>
            <w:r>
              <w:rPr>
                <w:rFonts w:ascii="Roboto" w:eastAsia="Roboto" w:hAnsi="Roboto" w:cs="Roboto"/>
                <w:b/>
              </w:rPr>
              <w:t>Pg. 1</w:t>
            </w:r>
            <w:r w:rsidR="00094838">
              <w:rPr>
                <w:rFonts w:ascii="Roboto" w:eastAsia="Roboto" w:hAnsi="Roboto" w:cs="Roboto"/>
                <w:b/>
              </w:rPr>
              <w:t>7</w:t>
            </w:r>
          </w:p>
        </w:tc>
      </w:tr>
      <w:tr w:rsidR="00551579" w14:paraId="1E12D81C"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42D0DA02"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Acknowledgements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61485172" w14:textId="77777777" w:rsidR="00551579" w:rsidRDefault="00551579">
            <w:pPr>
              <w:widowControl w:val="0"/>
              <w:spacing w:after="0" w:line="240" w:lineRule="auto"/>
              <w:rPr>
                <w:rFonts w:ascii="Roboto" w:eastAsia="Roboto" w:hAnsi="Roboto" w:cs="Roboto"/>
                <w:b/>
              </w:rPr>
            </w:pP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2E6970A3" w14:textId="0114DB24" w:rsidR="00551579" w:rsidRDefault="00693F68" w:rsidP="00094838">
            <w:pPr>
              <w:widowControl w:val="0"/>
              <w:spacing w:after="0" w:line="240" w:lineRule="auto"/>
              <w:ind w:left="-60"/>
              <w:jc w:val="center"/>
              <w:rPr>
                <w:rFonts w:ascii="Roboto" w:eastAsia="Roboto" w:hAnsi="Roboto" w:cs="Roboto"/>
                <w:b/>
              </w:rPr>
            </w:pPr>
            <w:r>
              <w:rPr>
                <w:rFonts w:ascii="Roboto" w:eastAsia="Roboto" w:hAnsi="Roboto" w:cs="Roboto"/>
                <w:b/>
              </w:rPr>
              <w:t xml:space="preserve">Pg. </w:t>
            </w:r>
            <w:r w:rsidR="00800E26">
              <w:rPr>
                <w:rFonts w:ascii="Roboto" w:eastAsia="Roboto" w:hAnsi="Roboto" w:cs="Roboto"/>
                <w:b/>
              </w:rPr>
              <w:t>1</w:t>
            </w:r>
            <w:r w:rsidR="00094838">
              <w:rPr>
                <w:rFonts w:ascii="Roboto" w:eastAsia="Roboto" w:hAnsi="Roboto" w:cs="Roboto"/>
                <w:b/>
              </w:rPr>
              <w:t>8</w:t>
            </w:r>
          </w:p>
        </w:tc>
      </w:tr>
    </w:tbl>
    <w:p w14:paraId="53F97B2B" w14:textId="42710B83" w:rsidR="00C5344A" w:rsidRDefault="00C5344A"/>
    <w:p w14:paraId="33FB9B22" w14:textId="77777777" w:rsidR="00551579" w:rsidRDefault="00693F68">
      <w:pPr>
        <w:pStyle w:val="Heading1"/>
        <w:spacing w:before="0" w:after="0" w:line="240" w:lineRule="auto"/>
        <w:jc w:val="center"/>
        <w:rPr>
          <w:rFonts w:ascii="Roboto" w:eastAsia="Roboto" w:hAnsi="Roboto" w:cs="Roboto"/>
          <w:color w:val="004A80"/>
          <w:sz w:val="32"/>
          <w:szCs w:val="32"/>
        </w:rPr>
      </w:pPr>
      <w:bookmarkStart w:id="1" w:name="_xl477zg2l8vh" w:colFirst="0" w:colLast="0"/>
      <w:bookmarkEnd w:id="1"/>
      <w:r>
        <w:rPr>
          <w:rFonts w:ascii="Roboto" w:eastAsia="Roboto" w:hAnsi="Roboto" w:cs="Roboto"/>
          <w:color w:val="004A80"/>
          <w:sz w:val="32"/>
          <w:szCs w:val="32"/>
        </w:rPr>
        <w:lastRenderedPageBreak/>
        <w:t>Introduction</w:t>
      </w:r>
    </w:p>
    <w:p w14:paraId="567B2FBB" w14:textId="77777777" w:rsidR="00551579" w:rsidRDefault="00551579">
      <w:pPr>
        <w:spacing w:after="0" w:line="240" w:lineRule="auto"/>
        <w:rPr>
          <w:rFonts w:ascii="Roboto" w:eastAsia="Roboto" w:hAnsi="Roboto" w:cs="Roboto"/>
          <w:sz w:val="24"/>
          <w:szCs w:val="24"/>
        </w:rPr>
      </w:pPr>
    </w:p>
    <w:p w14:paraId="4EE3049B" w14:textId="11B51207" w:rsidR="00551579" w:rsidRDefault="00693F68">
      <w:pPr>
        <w:spacing w:after="0" w:line="240" w:lineRule="auto"/>
        <w:rPr>
          <w:rFonts w:ascii="Roboto" w:eastAsia="Roboto" w:hAnsi="Roboto" w:cs="Roboto"/>
        </w:rPr>
      </w:pPr>
      <w:r>
        <w:rPr>
          <w:rFonts w:ascii="Roboto" w:eastAsia="Roboto" w:hAnsi="Roboto" w:cs="Roboto"/>
        </w:rPr>
        <w:t>Today’s 17-year old high school student faces life-changing decisions. One of the first is whether to pursue a college degree or some other credential after graduating high school. Twenty years ago this was also an important decision, but today it carries more urgency and complexity.</w:t>
      </w:r>
    </w:p>
    <w:p w14:paraId="763488D2" w14:textId="77777777" w:rsidR="00551579" w:rsidRDefault="00551579">
      <w:pPr>
        <w:spacing w:after="0" w:line="240" w:lineRule="auto"/>
        <w:rPr>
          <w:rFonts w:ascii="Roboto" w:eastAsia="Roboto" w:hAnsi="Roboto" w:cs="Roboto"/>
        </w:rPr>
      </w:pPr>
    </w:p>
    <w:p w14:paraId="5871CA50" w14:textId="114DDE27" w:rsidR="00551579" w:rsidRDefault="00693F68">
      <w:pPr>
        <w:spacing w:after="0" w:line="240" w:lineRule="auto"/>
        <w:rPr>
          <w:rFonts w:ascii="Roboto" w:eastAsia="Roboto" w:hAnsi="Roboto" w:cs="Roboto"/>
        </w:rPr>
      </w:pPr>
      <w:r>
        <w:rPr>
          <w:rFonts w:ascii="Roboto" w:eastAsia="Roboto" w:hAnsi="Roboto" w:cs="Roboto"/>
        </w:rPr>
        <w:t>The cost of college has risen dr</w:t>
      </w:r>
      <w:r w:rsidR="00065397">
        <w:rPr>
          <w:rFonts w:ascii="Roboto" w:eastAsia="Roboto" w:hAnsi="Roboto" w:cs="Roboto"/>
        </w:rPr>
        <w:t>a</w:t>
      </w:r>
      <w:r>
        <w:rPr>
          <w:rFonts w:ascii="Roboto" w:eastAsia="Roboto" w:hAnsi="Roboto" w:cs="Roboto"/>
        </w:rPr>
        <w:t xml:space="preserve">matically over the last </w:t>
      </w:r>
      <w:r w:rsidRPr="005548D8">
        <w:rPr>
          <w:rFonts w:ascii="Roboto" w:eastAsia="Roboto" w:hAnsi="Roboto" w:cs="Roboto"/>
        </w:rPr>
        <w:t>twenty years</w:t>
      </w:r>
      <w:r w:rsidR="005548D8" w:rsidRPr="005548D8">
        <w:rPr>
          <w:rFonts w:ascii="Roboto" w:eastAsia="Roboto" w:hAnsi="Roboto" w:cs="Roboto"/>
          <w:sz w:val="20"/>
          <w:vertAlign w:val="superscript"/>
        </w:rPr>
        <w:t>1</w:t>
      </w:r>
      <w:r>
        <w:rPr>
          <w:rFonts w:ascii="Roboto" w:eastAsia="Roboto" w:hAnsi="Roboto" w:cs="Roboto"/>
        </w:rPr>
        <w:t xml:space="preserve">, and fewer students or their parents have saved for the total </w:t>
      </w:r>
      <w:r w:rsidRPr="00065397">
        <w:rPr>
          <w:rFonts w:ascii="Roboto" w:eastAsia="Roboto" w:hAnsi="Roboto" w:cs="Roboto"/>
        </w:rPr>
        <w:t xml:space="preserve">cost.  </w:t>
      </w:r>
      <w:r w:rsidR="00065397" w:rsidRPr="00065397">
        <w:rPr>
          <w:rFonts w:ascii="Roboto" w:hAnsi="Roboto"/>
        </w:rPr>
        <w:t>Average student debt at graduation in 2016 ranged from $20,000 in Utah to $36,350 in New Hampshire, and new graduates’ likelihood of having debt ranged from 43</w:t>
      </w:r>
      <w:r w:rsidR="00F84664">
        <w:rPr>
          <w:rFonts w:ascii="Roboto" w:hAnsi="Roboto"/>
        </w:rPr>
        <w:t>%</w:t>
      </w:r>
      <w:r w:rsidR="00065397" w:rsidRPr="00065397">
        <w:rPr>
          <w:rFonts w:ascii="Roboto" w:hAnsi="Roboto"/>
        </w:rPr>
        <w:t xml:space="preserve"> to 77</w:t>
      </w:r>
      <w:r w:rsidR="00F84664">
        <w:rPr>
          <w:rFonts w:ascii="Roboto" w:hAnsi="Roboto"/>
        </w:rPr>
        <w:t>%</w:t>
      </w:r>
      <w:r w:rsidR="00065397" w:rsidRPr="00065397">
        <w:rPr>
          <w:rFonts w:ascii="Roboto" w:hAnsi="Roboto"/>
        </w:rPr>
        <w:t>.</w:t>
      </w:r>
      <w:r w:rsidR="00AF2D76" w:rsidRPr="00AF2D76">
        <w:rPr>
          <w:rFonts w:ascii="Roboto" w:eastAsia="Roboto" w:hAnsi="Roboto" w:cs="Roboto"/>
          <w:highlight w:val="white"/>
          <w:vertAlign w:val="superscript"/>
        </w:rPr>
        <w:t>2</w:t>
      </w:r>
      <w:r>
        <w:rPr>
          <w:rFonts w:ascii="Roboto" w:eastAsia="Roboto" w:hAnsi="Roboto" w:cs="Roboto"/>
          <w:highlight w:val="white"/>
          <w:vertAlign w:val="superscript"/>
        </w:rPr>
        <w:t xml:space="preserve"> </w:t>
      </w:r>
      <w:r w:rsidR="001A43EB">
        <w:rPr>
          <w:rFonts w:ascii="Roboto" w:eastAsia="Roboto" w:hAnsi="Roboto" w:cs="Roboto"/>
        </w:rPr>
        <w:t xml:space="preserve"> </w:t>
      </w:r>
      <w:r w:rsidR="00046E4C">
        <w:rPr>
          <w:rFonts w:ascii="Roboto" w:eastAsia="Roboto" w:hAnsi="Roboto" w:cs="Roboto"/>
        </w:rPr>
        <w:t xml:space="preserve"> </w:t>
      </w:r>
      <w:r w:rsidR="001A43EB">
        <w:rPr>
          <w:rFonts w:ascii="Roboto" w:eastAsia="Roboto" w:hAnsi="Roboto" w:cs="Roboto"/>
        </w:rPr>
        <w:t xml:space="preserve">In Virginia, 59% of graduates had student loans averaging $29,296.  </w:t>
      </w:r>
      <w:r>
        <w:rPr>
          <w:rFonts w:ascii="Roboto" w:eastAsia="Roboto" w:hAnsi="Roboto" w:cs="Roboto"/>
        </w:rPr>
        <w:t>This year’s graduates are the most indebted class ever. For many graduates, their income after graduation is insufficient to enable them to easily repay their loans. Even worse, too many students drop out before graduation—leaving them with the debt, but not the diploma.</w:t>
      </w:r>
    </w:p>
    <w:p w14:paraId="206B39CE" w14:textId="77777777" w:rsidR="00551579" w:rsidRDefault="00551579">
      <w:pPr>
        <w:spacing w:after="0" w:line="240" w:lineRule="auto"/>
        <w:rPr>
          <w:rFonts w:ascii="Roboto" w:eastAsia="Roboto" w:hAnsi="Roboto" w:cs="Roboto"/>
        </w:rPr>
      </w:pPr>
    </w:p>
    <w:p w14:paraId="4C95460A" w14:textId="095BC77A" w:rsidR="00551579" w:rsidRDefault="00693F68">
      <w:pPr>
        <w:spacing w:after="0" w:line="240" w:lineRule="auto"/>
        <w:rPr>
          <w:rFonts w:ascii="Roboto" w:eastAsia="Roboto" w:hAnsi="Roboto" w:cs="Roboto"/>
        </w:rPr>
      </w:pPr>
      <w:r>
        <w:rPr>
          <w:rFonts w:ascii="Roboto" w:eastAsia="Roboto" w:hAnsi="Roboto" w:cs="Roboto"/>
        </w:rPr>
        <w:t xml:space="preserve">Every choice has a cost, however, and the cost of </w:t>
      </w:r>
      <w:r>
        <w:rPr>
          <w:rFonts w:ascii="Roboto" w:eastAsia="Roboto" w:hAnsi="Roboto" w:cs="Roboto"/>
          <w:i/>
        </w:rPr>
        <w:t xml:space="preserve">not </w:t>
      </w:r>
      <w:r>
        <w:rPr>
          <w:rFonts w:ascii="Roboto" w:eastAsia="Roboto" w:hAnsi="Roboto" w:cs="Roboto"/>
        </w:rPr>
        <w:t>going to college or pursuing another credential is also very high. The average college graduate earns $1.19 million over the course of his or her career—almost double that of someone with only a high school diploma.</w:t>
      </w:r>
      <w:r w:rsidR="00065397" w:rsidRPr="00065397">
        <w:rPr>
          <w:rFonts w:ascii="Roboto" w:eastAsia="Roboto" w:hAnsi="Roboto" w:cs="Roboto"/>
          <w:vertAlign w:val="superscript"/>
        </w:rPr>
        <w:t>3</w:t>
      </w:r>
      <w:r>
        <w:rPr>
          <w:rFonts w:ascii="Roboto" w:eastAsia="Roboto" w:hAnsi="Roboto" w:cs="Roboto"/>
          <w:vertAlign w:val="superscript"/>
        </w:rPr>
        <w:t xml:space="preserve"> </w:t>
      </w:r>
      <w:r w:rsidR="00065397">
        <w:rPr>
          <w:rFonts w:ascii="Roboto" w:eastAsia="Roboto" w:hAnsi="Roboto" w:cs="Roboto"/>
          <w:vertAlign w:val="superscript"/>
        </w:rPr>
        <w:t xml:space="preserve"> </w:t>
      </w:r>
      <w:r>
        <w:rPr>
          <w:rFonts w:ascii="Roboto" w:eastAsia="Roboto" w:hAnsi="Roboto" w:cs="Roboto"/>
          <w:vertAlign w:val="superscript"/>
        </w:rPr>
        <w:t xml:space="preserve"> </w:t>
      </w:r>
      <w:r>
        <w:rPr>
          <w:rFonts w:ascii="Roboto" w:eastAsia="Roboto" w:hAnsi="Roboto" w:cs="Roboto"/>
        </w:rPr>
        <w:t>If a person invests even a fraction of that earnings-difference, the power of compounding interest over time can grow the investment substantially. On average, those with a degree beyond high school are also less likely to be unemployed.</w:t>
      </w:r>
      <w:r w:rsidR="00065397" w:rsidRPr="00065397">
        <w:rPr>
          <w:rFonts w:ascii="Roboto" w:eastAsia="Roboto" w:hAnsi="Roboto" w:cs="Roboto"/>
          <w:vertAlign w:val="superscript"/>
        </w:rPr>
        <w:t>4</w:t>
      </w:r>
      <w:r>
        <w:rPr>
          <w:rFonts w:ascii="Roboto" w:eastAsia="Roboto" w:hAnsi="Roboto" w:cs="Roboto"/>
        </w:rPr>
        <w:t xml:space="preserve"> </w:t>
      </w:r>
    </w:p>
    <w:p w14:paraId="15ACBBF0" w14:textId="77777777" w:rsidR="00551579" w:rsidRDefault="00551579">
      <w:pPr>
        <w:spacing w:after="0" w:line="240" w:lineRule="auto"/>
        <w:rPr>
          <w:rFonts w:ascii="Roboto" w:eastAsia="Roboto" w:hAnsi="Roboto" w:cs="Roboto"/>
        </w:rPr>
      </w:pPr>
    </w:p>
    <w:p w14:paraId="1EB2928C" w14:textId="32D155EC" w:rsidR="00551579" w:rsidRDefault="00693F68">
      <w:pPr>
        <w:spacing w:after="0" w:line="240" w:lineRule="auto"/>
        <w:rPr>
          <w:rFonts w:ascii="Roboto" w:eastAsia="Roboto" w:hAnsi="Roboto" w:cs="Roboto"/>
        </w:rPr>
      </w:pPr>
      <w:r>
        <w:rPr>
          <w:rFonts w:ascii="Roboto" w:eastAsia="Roboto" w:hAnsi="Roboto" w:cs="Roboto"/>
        </w:rPr>
        <w:t>Students are often unaware that college isn’t the only avenue for education beyond a high school diploma.  There are multiple pathways that offer a strong earnings potential, ea</w:t>
      </w:r>
      <w:r w:rsidR="00C0442F">
        <w:rPr>
          <w:rFonts w:ascii="Roboto" w:eastAsia="Roboto" w:hAnsi="Roboto" w:cs="Roboto"/>
        </w:rPr>
        <w:t>ch with varying degrees of cost</w:t>
      </w:r>
      <w:r>
        <w:rPr>
          <w:rFonts w:ascii="Roboto" w:eastAsia="Roboto" w:hAnsi="Roboto" w:cs="Roboto"/>
        </w:rPr>
        <w:t xml:space="preserve"> (e.g. industry credentials, military servi</w:t>
      </w:r>
      <w:r w:rsidR="004A3E21">
        <w:rPr>
          <w:rFonts w:ascii="Roboto" w:eastAsia="Roboto" w:hAnsi="Roboto" w:cs="Roboto"/>
        </w:rPr>
        <w:t>ce, employer-provided programs.</w:t>
      </w:r>
      <w:r>
        <w:rPr>
          <w:rFonts w:ascii="Roboto" w:eastAsia="Roboto" w:hAnsi="Roboto" w:cs="Roboto"/>
        </w:rPr>
        <w:t xml:space="preserve">) </w:t>
      </w:r>
    </w:p>
    <w:p w14:paraId="43ACCCB7" w14:textId="77777777" w:rsidR="00551579" w:rsidRDefault="00693F68">
      <w:pPr>
        <w:spacing w:after="0" w:line="240" w:lineRule="auto"/>
        <w:rPr>
          <w:rFonts w:ascii="Roboto" w:eastAsia="Roboto" w:hAnsi="Roboto" w:cs="Roboto"/>
        </w:rPr>
      </w:pPr>
      <w:r>
        <w:rPr>
          <w:rFonts w:ascii="Roboto" w:eastAsia="Roboto" w:hAnsi="Roboto" w:cs="Roboto"/>
        </w:rPr>
        <w:t xml:space="preserve">   </w:t>
      </w:r>
    </w:p>
    <w:p w14:paraId="573669BC" w14:textId="6149906F" w:rsidR="00551579" w:rsidRDefault="00693F68">
      <w:pPr>
        <w:spacing w:after="0" w:line="240" w:lineRule="auto"/>
        <w:rPr>
          <w:rFonts w:ascii="Roboto" w:eastAsia="Roboto" w:hAnsi="Roboto" w:cs="Roboto"/>
        </w:rPr>
      </w:pPr>
      <w:r>
        <w:rPr>
          <w:rFonts w:ascii="Roboto" w:eastAsia="Roboto" w:hAnsi="Roboto" w:cs="Roboto"/>
        </w:rPr>
        <w:t xml:space="preserve">Finally, when the young decision-maker enters the working world, there are still many decisions to make in order to survive and thrive in our dynamic global economy. Young workers require an understanding of personal finance and economics that life just doesn’t provide—but which our schools can, if they are equipped to do so. With education and a solid decision-making framework, students will be better prepared to make prudent choices about education, training, and career. They will better understand the implications of their decisions, be more prepared for the working world, and be more financially responsible. </w:t>
      </w:r>
    </w:p>
    <w:p w14:paraId="5D8348A8" w14:textId="77777777" w:rsidR="00551579" w:rsidRDefault="00551579">
      <w:pPr>
        <w:spacing w:after="0" w:line="240" w:lineRule="auto"/>
        <w:rPr>
          <w:rFonts w:ascii="Roboto" w:eastAsia="Roboto" w:hAnsi="Roboto" w:cs="Roboto"/>
        </w:rPr>
      </w:pPr>
    </w:p>
    <w:p w14:paraId="10873C6F" w14:textId="576A10D2" w:rsidR="00551579" w:rsidRDefault="00693F68">
      <w:pPr>
        <w:spacing w:after="0" w:line="240" w:lineRule="auto"/>
        <w:rPr>
          <w:rFonts w:ascii="Roboto" w:eastAsia="Roboto" w:hAnsi="Roboto" w:cs="Roboto"/>
          <w:i/>
        </w:rPr>
      </w:pPr>
      <w:r>
        <w:rPr>
          <w:rFonts w:ascii="Roboto" w:eastAsia="Roboto" w:hAnsi="Roboto" w:cs="Roboto"/>
        </w:rPr>
        <w:t>Teachers can equip their students with these decision-making tools</w:t>
      </w:r>
      <w:r w:rsidR="00B934BC">
        <w:rPr>
          <w:rFonts w:ascii="Roboto" w:eastAsia="Roboto" w:hAnsi="Roboto" w:cs="Roboto"/>
        </w:rPr>
        <w:t>.  This</w:t>
      </w:r>
      <w:r>
        <w:rPr>
          <w:rFonts w:ascii="Roboto" w:eastAsia="Roboto" w:hAnsi="Roboto" w:cs="Roboto"/>
        </w:rPr>
        <w:t xml:space="preserve"> is a packet of resources that has been curated to address exactly these issues. In these lessons and activities, students are asked to reflect on their goals, research relevant information to assist them in pursuing these goals, and use decision-making models to become better decision-makers. </w:t>
      </w:r>
    </w:p>
    <w:p w14:paraId="2F263B47" w14:textId="77777777" w:rsidR="00551579" w:rsidRDefault="00551579">
      <w:pPr>
        <w:spacing w:after="0" w:line="240" w:lineRule="auto"/>
        <w:rPr>
          <w:rFonts w:ascii="Roboto" w:eastAsia="Roboto" w:hAnsi="Roboto" w:cs="Roboto"/>
          <w:sz w:val="20"/>
          <w:szCs w:val="20"/>
        </w:rPr>
      </w:pPr>
    </w:p>
    <w:p w14:paraId="68BCDB2C" w14:textId="1F68A577" w:rsidR="00551579" w:rsidRDefault="00B934BC">
      <w:pPr>
        <w:spacing w:after="0" w:line="240" w:lineRule="auto"/>
        <w:rPr>
          <w:rFonts w:ascii="Roboto" w:eastAsia="Roboto" w:hAnsi="Roboto" w:cs="Roboto"/>
        </w:rPr>
      </w:pPr>
      <w:r>
        <w:rPr>
          <w:rFonts w:ascii="Roboto" w:eastAsia="Roboto" w:hAnsi="Roboto" w:cs="Roboto"/>
        </w:rPr>
        <w:t>This i</w:t>
      </w:r>
      <w:r w:rsidR="00693F68">
        <w:rPr>
          <w:rFonts w:ascii="Roboto" w:eastAsia="Roboto" w:hAnsi="Roboto" w:cs="Roboto"/>
        </w:rPr>
        <w:t>s not intended as a curriculum to be taught straight through</w:t>
      </w:r>
      <w:r>
        <w:rPr>
          <w:rFonts w:ascii="Roboto" w:eastAsia="Roboto" w:hAnsi="Roboto" w:cs="Roboto"/>
        </w:rPr>
        <w:t xml:space="preserve">, but </w:t>
      </w:r>
      <w:r w:rsidR="00693F68">
        <w:rPr>
          <w:rFonts w:ascii="Roboto" w:eastAsia="Roboto" w:hAnsi="Roboto" w:cs="Roboto"/>
        </w:rPr>
        <w:t>a flexible bank of teaching resources organized around important topics, with questions and important take-</w:t>
      </w:r>
      <w:proofErr w:type="spellStart"/>
      <w:r w:rsidR="00693F68">
        <w:rPr>
          <w:rFonts w:ascii="Roboto" w:eastAsia="Roboto" w:hAnsi="Roboto" w:cs="Roboto"/>
        </w:rPr>
        <w:t>aways</w:t>
      </w:r>
      <w:proofErr w:type="spellEnd"/>
      <w:r w:rsidR="00693F68">
        <w:rPr>
          <w:rFonts w:ascii="Roboto" w:eastAsia="Roboto" w:hAnsi="Roboto" w:cs="Roboto"/>
        </w:rPr>
        <w:t xml:space="preserve"> clearly marked to guide teachers in instruction. The resources include descriptions so that teachers can easily pick the activities that would be most useful. Most are freely available online, though some (e.g. those in </w:t>
      </w:r>
      <w:r w:rsidR="00693F68" w:rsidRPr="00554F04">
        <w:rPr>
          <w:rFonts w:ascii="Roboto" w:eastAsia="Roboto" w:hAnsi="Roboto" w:cs="Roboto"/>
        </w:rPr>
        <w:t>Virtual Economics</w:t>
      </w:r>
      <w:r w:rsidR="00693F68">
        <w:rPr>
          <w:rFonts w:ascii="Roboto" w:eastAsia="Roboto" w:hAnsi="Roboto" w:cs="Roboto"/>
        </w:rPr>
        <w:t>) must be obtained through a</w:t>
      </w:r>
      <w:r>
        <w:rPr>
          <w:rFonts w:ascii="Roboto" w:eastAsia="Roboto" w:hAnsi="Roboto" w:cs="Roboto"/>
        </w:rPr>
        <w:t xml:space="preserve"> VCEE </w:t>
      </w:r>
      <w:r w:rsidR="00554F04">
        <w:rPr>
          <w:rFonts w:ascii="Roboto" w:eastAsia="Roboto" w:hAnsi="Roboto" w:cs="Roboto"/>
        </w:rPr>
        <w:t>institute or workshop or purchased online from the</w:t>
      </w:r>
      <w:r w:rsidR="00693F68">
        <w:rPr>
          <w:rFonts w:ascii="Roboto" w:eastAsia="Roboto" w:hAnsi="Roboto" w:cs="Roboto"/>
        </w:rPr>
        <w:t xml:space="preserve"> Council for Economic Education.</w:t>
      </w:r>
    </w:p>
    <w:p w14:paraId="303112A8" w14:textId="77777777" w:rsidR="00551579" w:rsidRDefault="00551579">
      <w:pPr>
        <w:spacing w:after="0" w:line="240" w:lineRule="auto"/>
        <w:rPr>
          <w:rFonts w:ascii="Roboto" w:eastAsia="Roboto" w:hAnsi="Roboto" w:cs="Roboto"/>
        </w:rPr>
      </w:pPr>
    </w:p>
    <w:p w14:paraId="65A5918B" w14:textId="029C7956" w:rsidR="00551579" w:rsidRDefault="00693F68">
      <w:pPr>
        <w:spacing w:after="0" w:line="240" w:lineRule="auto"/>
        <w:rPr>
          <w:rFonts w:ascii="Roboto" w:eastAsia="Roboto" w:hAnsi="Roboto" w:cs="Roboto"/>
        </w:rPr>
      </w:pPr>
      <w:r>
        <w:rPr>
          <w:rFonts w:ascii="Roboto" w:eastAsia="Roboto" w:hAnsi="Roboto" w:cs="Roboto"/>
        </w:rPr>
        <w:t>We hope and expect th</w:t>
      </w:r>
      <w:r w:rsidR="00554F04">
        <w:rPr>
          <w:rFonts w:ascii="Roboto" w:eastAsia="Roboto" w:hAnsi="Roboto" w:cs="Roboto"/>
        </w:rPr>
        <w:t xml:space="preserve">is </w:t>
      </w:r>
      <w:r>
        <w:rPr>
          <w:rFonts w:ascii="Roboto" w:eastAsia="Roboto" w:hAnsi="Roboto" w:cs="Roboto"/>
        </w:rPr>
        <w:t xml:space="preserve">will be a powerful tool for giving students the </w:t>
      </w:r>
      <w:r w:rsidR="00554F04">
        <w:rPr>
          <w:rFonts w:ascii="Roboto" w:eastAsia="Roboto" w:hAnsi="Roboto" w:cs="Roboto"/>
        </w:rPr>
        <w:t xml:space="preserve">knowledge and </w:t>
      </w:r>
      <w:r>
        <w:rPr>
          <w:rFonts w:ascii="Roboto" w:eastAsia="Roboto" w:hAnsi="Roboto" w:cs="Roboto"/>
        </w:rPr>
        <w:t>skills they need to navigate their next stage in life. The challenges are great, but their potential is greater.</w:t>
      </w:r>
    </w:p>
    <w:p w14:paraId="210054CF" w14:textId="77777777" w:rsidR="00065397" w:rsidRDefault="00065397">
      <w:pPr>
        <w:spacing w:after="0" w:line="240" w:lineRule="auto"/>
        <w:rPr>
          <w:rFonts w:ascii="Roboto" w:eastAsia="Roboto" w:hAnsi="Roboto" w:cs="Roboto"/>
        </w:rPr>
      </w:pPr>
    </w:p>
    <w:p w14:paraId="57BDE7BA" w14:textId="04852FFC" w:rsidR="00BA2772" w:rsidRPr="00BA2772" w:rsidRDefault="00926BFB" w:rsidP="00BA2772">
      <w:pPr>
        <w:pStyle w:val="ListParagraph"/>
        <w:numPr>
          <w:ilvl w:val="0"/>
          <w:numId w:val="11"/>
        </w:numPr>
        <w:rPr>
          <w:sz w:val="18"/>
          <w:szCs w:val="18"/>
        </w:rPr>
      </w:pPr>
      <w:hyperlink r:id="rId9" w:history="1">
        <w:r w:rsidR="00BA2772" w:rsidRPr="00BA2772">
          <w:rPr>
            <w:rStyle w:val="Hyperlink"/>
            <w:sz w:val="18"/>
            <w:szCs w:val="18"/>
          </w:rPr>
          <w:t xml:space="preserve">College Board- Trends </w:t>
        </w:r>
        <w:bookmarkStart w:id="2" w:name="_GoBack"/>
        <w:bookmarkEnd w:id="2"/>
        <w:r w:rsidR="00BA2772" w:rsidRPr="00BA2772">
          <w:rPr>
            <w:rStyle w:val="Hyperlink"/>
            <w:sz w:val="18"/>
            <w:szCs w:val="18"/>
          </w:rPr>
          <w:t>i</w:t>
        </w:r>
        <w:r w:rsidR="00BA2772" w:rsidRPr="00BA2772">
          <w:rPr>
            <w:rStyle w:val="Hyperlink"/>
            <w:sz w:val="18"/>
            <w:szCs w:val="18"/>
          </w:rPr>
          <w:t>n Higher Education</w:t>
        </w:r>
      </w:hyperlink>
      <w:r w:rsidR="00BA2772" w:rsidRPr="00BA2772">
        <w:rPr>
          <w:sz w:val="18"/>
          <w:szCs w:val="18"/>
        </w:rPr>
        <w:t xml:space="preserve">.  </w:t>
      </w:r>
      <w:r w:rsidR="00BA2772" w:rsidRPr="00BA2772">
        <w:rPr>
          <w:rFonts w:ascii="Arial" w:hAnsi="Arial" w:cs="Arial"/>
          <w:color w:val="333333"/>
          <w:sz w:val="18"/>
          <w:szCs w:val="18"/>
          <w:shd w:val="clear" w:color="auto" w:fill="F7F7F8"/>
        </w:rPr>
        <w:t>Between 2011-12 and 201</w:t>
      </w:r>
      <w:r w:rsidR="009E78AD">
        <w:rPr>
          <w:rFonts w:ascii="Arial" w:hAnsi="Arial" w:cs="Arial"/>
          <w:color w:val="333333"/>
          <w:sz w:val="18"/>
          <w:szCs w:val="18"/>
          <w:shd w:val="clear" w:color="auto" w:fill="F7F7F8"/>
        </w:rPr>
        <w:t>6-17, published tuition and fees</w:t>
      </w:r>
      <w:r w:rsidR="00BA2772" w:rsidRPr="00BA2772">
        <w:rPr>
          <w:rFonts w:ascii="Arial" w:hAnsi="Arial" w:cs="Arial"/>
          <w:color w:val="333333"/>
          <w:sz w:val="18"/>
          <w:szCs w:val="18"/>
          <w:shd w:val="clear" w:color="auto" w:fill="F7F7F8"/>
        </w:rPr>
        <w:t xml:space="preserve"> rose by 9% in the public </w:t>
      </w:r>
      <w:r w:rsidR="009E78AD">
        <w:rPr>
          <w:rFonts w:ascii="Arial" w:hAnsi="Arial" w:cs="Arial"/>
          <w:color w:val="333333"/>
          <w:sz w:val="18"/>
          <w:szCs w:val="18"/>
          <w:shd w:val="clear" w:color="auto" w:fill="F7F7F8"/>
        </w:rPr>
        <w:t>4</w:t>
      </w:r>
      <w:r w:rsidR="00BA2772" w:rsidRPr="00BA2772">
        <w:rPr>
          <w:rFonts w:ascii="Arial" w:hAnsi="Arial" w:cs="Arial"/>
          <w:color w:val="333333"/>
          <w:sz w:val="18"/>
          <w:szCs w:val="18"/>
          <w:shd w:val="clear" w:color="auto" w:fill="F7F7F8"/>
        </w:rPr>
        <w:t xml:space="preserve">-year sector, by 11% at public </w:t>
      </w:r>
      <w:r w:rsidR="009E78AD">
        <w:rPr>
          <w:rFonts w:ascii="Arial" w:hAnsi="Arial" w:cs="Arial"/>
          <w:color w:val="333333"/>
          <w:sz w:val="18"/>
          <w:szCs w:val="18"/>
          <w:shd w:val="clear" w:color="auto" w:fill="F7F7F8"/>
        </w:rPr>
        <w:t>2</w:t>
      </w:r>
      <w:r w:rsidR="00BA2772" w:rsidRPr="00BA2772">
        <w:rPr>
          <w:rFonts w:ascii="Arial" w:hAnsi="Arial" w:cs="Arial"/>
          <w:color w:val="333333"/>
          <w:sz w:val="18"/>
          <w:szCs w:val="18"/>
          <w:shd w:val="clear" w:color="auto" w:fill="F7F7F8"/>
        </w:rPr>
        <w:t xml:space="preserve">-year colleges, and by 13% at private nonprofit </w:t>
      </w:r>
      <w:r w:rsidR="009E78AD">
        <w:rPr>
          <w:rFonts w:ascii="Arial" w:hAnsi="Arial" w:cs="Arial"/>
          <w:color w:val="333333"/>
          <w:sz w:val="18"/>
          <w:szCs w:val="18"/>
          <w:shd w:val="clear" w:color="auto" w:fill="F7F7F8"/>
        </w:rPr>
        <w:t>4</w:t>
      </w:r>
      <w:r w:rsidR="00BA2772" w:rsidRPr="00BA2772">
        <w:rPr>
          <w:rFonts w:ascii="Arial" w:hAnsi="Arial" w:cs="Arial"/>
          <w:color w:val="333333"/>
          <w:sz w:val="18"/>
          <w:szCs w:val="18"/>
          <w:shd w:val="clear" w:color="auto" w:fill="F7F7F8"/>
        </w:rPr>
        <w:t xml:space="preserve">-year institutions, </w:t>
      </w:r>
      <w:r w:rsidR="009E78AD">
        <w:rPr>
          <w:rFonts w:ascii="Arial" w:hAnsi="Arial" w:cs="Arial"/>
          <w:color w:val="333333"/>
          <w:sz w:val="18"/>
          <w:szCs w:val="18"/>
          <w:shd w:val="clear" w:color="auto" w:fill="F7F7F8"/>
        </w:rPr>
        <w:t xml:space="preserve">inflation </w:t>
      </w:r>
      <w:r w:rsidR="00BA2772" w:rsidRPr="00BA2772">
        <w:rPr>
          <w:rFonts w:ascii="Arial" w:hAnsi="Arial" w:cs="Arial"/>
          <w:color w:val="333333"/>
          <w:sz w:val="18"/>
          <w:szCs w:val="18"/>
          <w:shd w:val="clear" w:color="auto" w:fill="F7F7F8"/>
        </w:rPr>
        <w:t>adjust</w:t>
      </w:r>
      <w:r w:rsidR="009E78AD">
        <w:rPr>
          <w:rFonts w:ascii="Arial" w:hAnsi="Arial" w:cs="Arial"/>
          <w:color w:val="333333"/>
          <w:sz w:val="18"/>
          <w:szCs w:val="18"/>
          <w:shd w:val="clear" w:color="auto" w:fill="F7F7F8"/>
        </w:rPr>
        <w:t>ed</w:t>
      </w:r>
      <w:r w:rsidR="00BA2772" w:rsidRPr="00BA2772">
        <w:rPr>
          <w:rFonts w:ascii="Arial" w:hAnsi="Arial" w:cs="Arial"/>
          <w:color w:val="333333"/>
          <w:sz w:val="18"/>
          <w:szCs w:val="18"/>
          <w:shd w:val="clear" w:color="auto" w:fill="F7F7F8"/>
        </w:rPr>
        <w:t xml:space="preserve">. But the increases in net prices that students actually pay have been smaller. </w:t>
      </w:r>
      <w:hyperlink r:id="rId10" w:history="1">
        <w:r w:rsidR="00BA2772" w:rsidRPr="00BA2772">
          <w:rPr>
            <w:rStyle w:val="Hyperlink"/>
            <w:rFonts w:ascii="Arial" w:hAnsi="Arial" w:cs="Arial"/>
            <w:sz w:val="18"/>
            <w:szCs w:val="18"/>
            <w:shd w:val="clear" w:color="auto" w:fill="F7F7F8"/>
          </w:rPr>
          <w:t>https://trends.collegeboard.org/college-pricing/figures-tables/tuition-and-fees-and-room-and-board-over-time-1976-77_2016-17-selected-years</w:t>
        </w:r>
      </w:hyperlink>
    </w:p>
    <w:p w14:paraId="2B6F9FC4" w14:textId="77777777" w:rsidR="00BA2772" w:rsidRPr="00BA2772" w:rsidRDefault="00926BFB" w:rsidP="00BA2772">
      <w:pPr>
        <w:pStyle w:val="ListParagraph"/>
        <w:numPr>
          <w:ilvl w:val="0"/>
          <w:numId w:val="11"/>
        </w:numPr>
        <w:rPr>
          <w:sz w:val="18"/>
          <w:szCs w:val="18"/>
        </w:rPr>
      </w:pPr>
      <w:hyperlink r:id="rId11" w:history="1">
        <w:r w:rsidR="00BA2772" w:rsidRPr="00BA2772">
          <w:rPr>
            <w:rStyle w:val="Hyperlink"/>
            <w:rFonts w:cs="Arial"/>
            <w:color w:val="2469AB"/>
            <w:sz w:val="18"/>
            <w:szCs w:val="18"/>
            <w:shd w:val="clear" w:color="auto" w:fill="FFFFFF"/>
          </w:rPr>
          <w:t>The Project on Student Debt</w:t>
        </w:r>
      </w:hyperlink>
      <w:r w:rsidR="00BA2772" w:rsidRPr="00BA2772">
        <w:rPr>
          <w:sz w:val="18"/>
          <w:szCs w:val="18"/>
        </w:rPr>
        <w:t xml:space="preserve">, </w:t>
      </w:r>
      <w:r w:rsidR="00BA2772" w:rsidRPr="00BA2772">
        <w:rPr>
          <w:rFonts w:cs="Arial"/>
          <w:color w:val="444444"/>
          <w:sz w:val="18"/>
          <w:szCs w:val="18"/>
          <w:shd w:val="clear" w:color="auto" w:fill="FFFFFF"/>
        </w:rPr>
        <w:t>an initiative of</w:t>
      </w:r>
      <w:r w:rsidR="00BA2772" w:rsidRPr="00BA2772">
        <w:rPr>
          <w:rStyle w:val="apple-converted-space"/>
          <w:rFonts w:cs="Arial"/>
          <w:color w:val="444444"/>
          <w:sz w:val="18"/>
          <w:szCs w:val="18"/>
          <w:shd w:val="clear" w:color="auto" w:fill="FFFFFF"/>
        </w:rPr>
        <w:t> </w:t>
      </w:r>
      <w:hyperlink r:id="rId12" w:tgtFrame="_blank" w:history="1">
        <w:r w:rsidR="00BA2772" w:rsidRPr="00BA2772">
          <w:rPr>
            <w:rStyle w:val="Hyperlink"/>
            <w:rFonts w:cs="Arial"/>
            <w:color w:val="FD8840"/>
            <w:sz w:val="18"/>
            <w:szCs w:val="18"/>
            <w:shd w:val="clear" w:color="auto" w:fill="FFFFFF"/>
          </w:rPr>
          <w:t>The Institute for College Access &amp; Success</w:t>
        </w:r>
      </w:hyperlink>
      <w:r w:rsidR="00BA2772" w:rsidRPr="00BA2772">
        <w:rPr>
          <w:sz w:val="18"/>
          <w:szCs w:val="18"/>
        </w:rPr>
        <w:t xml:space="preserve">.  See </w:t>
      </w:r>
      <w:hyperlink r:id="rId13" w:history="1">
        <w:r w:rsidR="00BA2772" w:rsidRPr="00BA2772">
          <w:rPr>
            <w:rStyle w:val="Hyperlink"/>
            <w:sz w:val="18"/>
            <w:szCs w:val="18"/>
          </w:rPr>
          <w:t>http://ticas.org/posd/map-state-data</w:t>
        </w:r>
      </w:hyperlink>
      <w:r w:rsidR="00BA2772" w:rsidRPr="00BA2772">
        <w:rPr>
          <w:sz w:val="18"/>
          <w:szCs w:val="18"/>
        </w:rPr>
        <w:t xml:space="preserve">  See also, </w:t>
      </w:r>
      <w:hyperlink r:id="rId14" w:history="1">
        <w:r w:rsidR="00BA2772" w:rsidRPr="00BA2772">
          <w:rPr>
            <w:rStyle w:val="Hyperlink"/>
            <w:sz w:val="18"/>
            <w:szCs w:val="18"/>
          </w:rPr>
          <w:t>US News, May 9, 2016</w:t>
        </w:r>
      </w:hyperlink>
      <w:r w:rsidR="00BA2772" w:rsidRPr="00BA2772">
        <w:rPr>
          <w:sz w:val="18"/>
          <w:szCs w:val="18"/>
        </w:rPr>
        <w:t xml:space="preserve">.  </w:t>
      </w:r>
      <w:hyperlink r:id="rId15" w:history="1">
        <w:r w:rsidR="00BA2772" w:rsidRPr="00BA2772">
          <w:rPr>
            <w:rStyle w:val="Hyperlink"/>
            <w:sz w:val="18"/>
            <w:szCs w:val="18"/>
          </w:rPr>
          <w:t>http://www.usnews.com/education/best-colleges/paying-for-college/slideshows/10-student-loan-facts-college-grads-need-to-know</w:t>
        </w:r>
      </w:hyperlink>
      <w:r w:rsidR="00BA2772" w:rsidRPr="00BA2772">
        <w:rPr>
          <w:sz w:val="18"/>
          <w:szCs w:val="18"/>
        </w:rPr>
        <w:t xml:space="preserve">.   </w:t>
      </w:r>
    </w:p>
    <w:p w14:paraId="7450E9D5" w14:textId="77777777" w:rsidR="00BA2772" w:rsidRPr="00BA2772" w:rsidRDefault="00926BFB" w:rsidP="00BA2772">
      <w:pPr>
        <w:pStyle w:val="ListParagraph"/>
        <w:numPr>
          <w:ilvl w:val="0"/>
          <w:numId w:val="11"/>
        </w:numPr>
        <w:rPr>
          <w:rStyle w:val="Hyperlink"/>
          <w:sz w:val="18"/>
          <w:szCs w:val="18"/>
        </w:rPr>
      </w:pPr>
      <w:hyperlink r:id="rId16" w:history="1">
        <w:r w:rsidR="00BA2772" w:rsidRPr="00BA2772">
          <w:rPr>
            <w:rStyle w:val="Hyperlink"/>
            <w:sz w:val="18"/>
            <w:szCs w:val="18"/>
          </w:rPr>
          <w:t>Hamilton Project</w:t>
        </w:r>
      </w:hyperlink>
      <w:r w:rsidR="00BA2772" w:rsidRPr="00BA2772">
        <w:rPr>
          <w:sz w:val="18"/>
          <w:szCs w:val="18"/>
        </w:rPr>
        <w:t xml:space="preserve">, Sept. 29, 2014. </w:t>
      </w:r>
      <w:hyperlink r:id="rId17" w:history="1">
        <w:r w:rsidR="00BA2772" w:rsidRPr="00BA2772">
          <w:rPr>
            <w:rStyle w:val="Hyperlink"/>
            <w:sz w:val="18"/>
            <w:szCs w:val="18"/>
          </w:rPr>
          <w:t>http://www.hamiltonproject.org/papers/major_decisions_what_graduates_earn_over_their_lifetimes/</w:t>
        </w:r>
      </w:hyperlink>
    </w:p>
    <w:p w14:paraId="5F278318" w14:textId="77777777" w:rsidR="00BA2772" w:rsidRPr="00BA2772" w:rsidRDefault="00BA2772" w:rsidP="00BA2772">
      <w:pPr>
        <w:pStyle w:val="ListParagraph"/>
        <w:numPr>
          <w:ilvl w:val="0"/>
          <w:numId w:val="11"/>
        </w:numPr>
        <w:rPr>
          <w:rStyle w:val="Hyperlink"/>
          <w:sz w:val="18"/>
          <w:szCs w:val="18"/>
        </w:rPr>
      </w:pPr>
      <w:r w:rsidRPr="00BA2772">
        <w:rPr>
          <w:rStyle w:val="Hyperlink"/>
          <w:sz w:val="18"/>
          <w:szCs w:val="18"/>
        </w:rPr>
        <w:t>Bureau of Labor Statistics  http://www.bls.gov/emp/ep_chart_001.htm</w:t>
      </w:r>
    </w:p>
    <w:p w14:paraId="135B4CFF" w14:textId="77777777" w:rsidR="00BA2772" w:rsidRDefault="00BA2772">
      <w:pPr>
        <w:spacing w:after="0" w:line="240" w:lineRule="auto"/>
        <w:rPr>
          <w:rFonts w:ascii="Roboto" w:eastAsia="Roboto" w:hAnsi="Roboto" w:cs="Roboto"/>
        </w:rPr>
      </w:pPr>
    </w:p>
    <w:p w14:paraId="1BCD6B86" w14:textId="77777777" w:rsidR="00551579" w:rsidRPr="00A00D1E" w:rsidRDefault="00693F68">
      <w:pPr>
        <w:pStyle w:val="Heading1"/>
        <w:spacing w:before="0" w:after="0" w:line="240" w:lineRule="auto"/>
        <w:jc w:val="center"/>
        <w:rPr>
          <w:rFonts w:ascii="Roboto" w:eastAsia="Roboto" w:hAnsi="Roboto" w:cs="Roboto"/>
          <w:color w:val="004A80"/>
          <w:sz w:val="28"/>
          <w:szCs w:val="28"/>
        </w:rPr>
      </w:pPr>
      <w:bookmarkStart w:id="3" w:name="_pl8xkfpepkyr" w:colFirst="0" w:colLast="0"/>
      <w:bookmarkEnd w:id="3"/>
      <w:r w:rsidRPr="00A00D1E">
        <w:rPr>
          <w:rFonts w:ascii="Roboto" w:eastAsia="Roboto" w:hAnsi="Roboto" w:cs="Roboto"/>
          <w:color w:val="004A80"/>
          <w:sz w:val="32"/>
          <w:szCs w:val="32"/>
        </w:rPr>
        <w:lastRenderedPageBreak/>
        <w:t>Topic 1</w:t>
      </w:r>
      <w:r w:rsidRPr="00A00D1E">
        <w:rPr>
          <w:rFonts w:ascii="Roboto" w:eastAsia="Roboto" w:hAnsi="Roboto" w:cs="Roboto"/>
          <w:color w:val="004A80"/>
          <w:sz w:val="28"/>
          <w:szCs w:val="28"/>
        </w:rPr>
        <w:t xml:space="preserve"> </w:t>
      </w:r>
    </w:p>
    <w:p w14:paraId="32A2A7FB"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4" w:name="_3xwr4me7wc95" w:colFirst="0" w:colLast="0"/>
      <w:bookmarkEnd w:id="4"/>
      <w:r>
        <w:rPr>
          <w:rFonts w:ascii="Roboto" w:eastAsia="Roboto" w:hAnsi="Roboto" w:cs="Roboto"/>
          <w:color w:val="004A80"/>
          <w:sz w:val="28"/>
          <w:szCs w:val="28"/>
        </w:rPr>
        <w:t>Economic Decision-making: Setting Goals and Making Choices</w:t>
      </w:r>
    </w:p>
    <w:p w14:paraId="251319C8" w14:textId="77777777" w:rsidR="00551579" w:rsidRDefault="00551579">
      <w:pPr>
        <w:pStyle w:val="Heading1"/>
        <w:spacing w:before="0" w:after="0" w:line="240" w:lineRule="auto"/>
        <w:rPr>
          <w:rFonts w:ascii="Roboto" w:eastAsia="Roboto" w:hAnsi="Roboto" w:cs="Roboto"/>
          <w:color w:val="004A80"/>
          <w:sz w:val="22"/>
          <w:szCs w:val="22"/>
        </w:rPr>
      </w:pPr>
      <w:bookmarkStart w:id="5" w:name="_5rc7i59e00t6" w:colFirst="0" w:colLast="0"/>
      <w:bookmarkEnd w:id="5"/>
    </w:p>
    <w:p w14:paraId="7CE18483" w14:textId="77777777" w:rsidR="00A00D1E" w:rsidRPr="00A00D1E" w:rsidRDefault="00A00D1E" w:rsidP="00A00D1E">
      <w:pPr>
        <w:sectPr w:rsidR="00A00D1E" w:rsidRPr="00A00D1E">
          <w:headerReference w:type="default" r:id="rId18"/>
          <w:footerReference w:type="default" r:id="rId19"/>
          <w:pgSz w:w="12240" w:h="15840"/>
          <w:pgMar w:top="720" w:right="720" w:bottom="720" w:left="720" w:header="0" w:footer="720" w:gutter="0"/>
          <w:pgNumType w:start="1"/>
          <w:cols w:space="720"/>
          <w:titlePg/>
        </w:sectPr>
      </w:pPr>
    </w:p>
    <w:p w14:paraId="68D0E013" w14:textId="77777777" w:rsidR="00551579" w:rsidRDefault="00693F68">
      <w:pPr>
        <w:spacing w:after="0" w:line="240" w:lineRule="auto"/>
        <w:rPr>
          <w:b/>
        </w:rPr>
      </w:pPr>
      <w:r>
        <w:rPr>
          <w:b/>
        </w:rPr>
        <w:lastRenderedPageBreak/>
        <w:t>Questions Addressed</w:t>
      </w:r>
    </w:p>
    <w:p w14:paraId="3031319D"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“What long and short-term goals do I have?”</w:t>
      </w:r>
    </w:p>
    <w:p w14:paraId="6A491F69"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“What am I willing to give up in order to meet my goals?”</w:t>
      </w:r>
    </w:p>
    <w:p w14:paraId="1246F503"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make better choices?”</w:t>
      </w:r>
    </w:p>
    <w:p w14:paraId="47321CDA"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deal with my problems one at a time?”</w:t>
      </w:r>
    </w:p>
    <w:p w14:paraId="6889A9D7" w14:textId="77777777" w:rsidR="00551579" w:rsidRDefault="00551579">
      <w:pPr>
        <w:spacing w:after="0" w:line="240" w:lineRule="auto"/>
        <w:rPr>
          <w:b/>
        </w:rPr>
      </w:pPr>
    </w:p>
    <w:p w14:paraId="72A5A2C1" w14:textId="77777777" w:rsidR="00A00D1E" w:rsidRDefault="00A00D1E">
      <w:pPr>
        <w:spacing w:after="0" w:line="240" w:lineRule="auto"/>
        <w:rPr>
          <w:b/>
        </w:rPr>
      </w:pPr>
    </w:p>
    <w:p w14:paraId="0445845C" w14:textId="77777777" w:rsidR="00551579" w:rsidRDefault="00693F68">
      <w:pPr>
        <w:spacing w:after="0" w:line="240" w:lineRule="auto"/>
        <w:rPr>
          <w:b/>
        </w:rPr>
      </w:pPr>
      <w:r>
        <w:rPr>
          <w:b/>
        </w:rPr>
        <w:lastRenderedPageBreak/>
        <w:t>What Students Will Learn</w:t>
      </w:r>
    </w:p>
    <w:p w14:paraId="79F37C6F"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Choosing one thing involves giving up something else (opportunity cost)</w:t>
      </w:r>
    </w:p>
    <w:p w14:paraId="0CF9A550"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 xml:space="preserve">It is important to weigh the costs and benefits of your choices before making a decision </w:t>
      </w:r>
    </w:p>
    <w:p w14:paraId="6047B29F"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Positive and negative incentives influence your choices</w:t>
      </w:r>
    </w:p>
    <w:p w14:paraId="399C5F52" w14:textId="77777777" w:rsidR="00551579" w:rsidRDefault="00693F68">
      <w:pPr>
        <w:numPr>
          <w:ilvl w:val="0"/>
          <w:numId w:val="1"/>
        </w:numPr>
        <w:spacing w:after="0" w:line="240" w:lineRule="auto"/>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Incentives are not the same for everyone</w:t>
      </w:r>
    </w:p>
    <w:p w14:paraId="3F01934C" w14:textId="77777777" w:rsidR="00551579" w:rsidRDefault="00551579">
      <w:pPr>
        <w:spacing w:after="0" w:line="240" w:lineRule="auto"/>
        <w:rPr>
          <w:rFonts w:ascii="Roboto" w:eastAsia="Roboto" w:hAnsi="Roboto" w:cs="Roboto"/>
          <w:color w:val="004A80"/>
          <w:sz w:val="20"/>
          <w:szCs w:val="20"/>
        </w:rPr>
      </w:pPr>
    </w:p>
    <w:tbl>
      <w:tblPr>
        <w:tblStyle w:val="a0"/>
        <w:tblW w:w="10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551579" w14:paraId="6B2D706E" w14:textId="77777777">
        <w:trPr>
          <w:jc w:val="center"/>
        </w:trPr>
        <w:tc>
          <w:tcPr>
            <w:tcW w:w="5355" w:type="dxa"/>
            <w:shd w:val="clear" w:color="auto" w:fill="D9D9D9"/>
            <w:tcMar>
              <w:top w:w="100" w:type="dxa"/>
              <w:left w:w="100" w:type="dxa"/>
              <w:bottom w:w="100" w:type="dxa"/>
              <w:right w:w="100" w:type="dxa"/>
            </w:tcMar>
          </w:tcPr>
          <w:p w14:paraId="3A7CA18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370" w:type="dxa"/>
            <w:shd w:val="clear" w:color="auto" w:fill="D9D9D9"/>
            <w:tcMar>
              <w:top w:w="100" w:type="dxa"/>
              <w:left w:w="100" w:type="dxa"/>
              <w:bottom w:w="100" w:type="dxa"/>
              <w:right w:w="100" w:type="dxa"/>
            </w:tcMar>
          </w:tcPr>
          <w:p w14:paraId="5A4D867E"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AA6EDDF" w14:textId="77777777">
        <w:trPr>
          <w:trHeight w:val="960"/>
          <w:jc w:val="center"/>
        </w:trPr>
        <w:tc>
          <w:tcPr>
            <w:tcW w:w="5355" w:type="dxa"/>
            <w:shd w:val="clear" w:color="auto" w:fill="auto"/>
            <w:tcMar>
              <w:top w:w="100" w:type="dxa"/>
              <w:left w:w="100" w:type="dxa"/>
              <w:bottom w:w="100" w:type="dxa"/>
              <w:right w:w="100" w:type="dxa"/>
            </w:tcMar>
          </w:tcPr>
          <w:p w14:paraId="493F11F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6: </w:t>
            </w:r>
            <w:r>
              <w:rPr>
                <w:rFonts w:ascii="Roboto" w:eastAsia="Roboto" w:hAnsi="Roboto" w:cs="Roboto"/>
                <w:i/>
                <w:sz w:val="20"/>
                <w:szCs w:val="20"/>
              </w:rPr>
              <w:t>Choices Have Benefits and Costs</w:t>
            </w:r>
            <w:r>
              <w:rPr>
                <w:rFonts w:ascii="Roboto" w:eastAsia="Roboto" w:hAnsi="Roboto" w:cs="Roboto"/>
                <w:sz w:val="20"/>
                <w:szCs w:val="20"/>
              </w:rPr>
              <w:t xml:space="preserve"> (Council for Economic Education)</w:t>
            </w:r>
          </w:p>
          <w:p w14:paraId="13A00646" w14:textId="77777777" w:rsidR="00551579" w:rsidRDefault="00551579">
            <w:pPr>
              <w:widowControl w:val="0"/>
              <w:spacing w:after="0" w:line="240" w:lineRule="auto"/>
              <w:rPr>
                <w:rFonts w:ascii="Roboto" w:eastAsia="Roboto" w:hAnsi="Roboto" w:cs="Roboto"/>
                <w:b/>
                <w:sz w:val="20"/>
                <w:szCs w:val="20"/>
              </w:rPr>
            </w:pPr>
          </w:p>
          <w:p w14:paraId="7D1D55FC"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978AB5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5552201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a simulation, “What’s in the Box?”, students examine the benefits and costs of alternative choices.</w:t>
            </w:r>
          </w:p>
        </w:tc>
      </w:tr>
      <w:tr w:rsidR="00551579" w14:paraId="5EE21A96" w14:textId="77777777">
        <w:trPr>
          <w:jc w:val="center"/>
        </w:trPr>
        <w:tc>
          <w:tcPr>
            <w:tcW w:w="5355" w:type="dxa"/>
            <w:shd w:val="clear" w:color="auto" w:fill="auto"/>
            <w:tcMar>
              <w:top w:w="100" w:type="dxa"/>
              <w:left w:w="100" w:type="dxa"/>
              <w:bottom w:w="100" w:type="dxa"/>
              <w:right w:w="100" w:type="dxa"/>
            </w:tcMar>
          </w:tcPr>
          <w:p w14:paraId="01006F1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7: </w:t>
            </w:r>
            <w:r>
              <w:rPr>
                <w:rFonts w:ascii="Roboto" w:eastAsia="Roboto" w:hAnsi="Roboto" w:cs="Roboto"/>
                <w:i/>
                <w:sz w:val="20"/>
                <w:szCs w:val="20"/>
              </w:rPr>
              <w:t>My Choices Are Based on My Preferences</w:t>
            </w:r>
            <w:r>
              <w:rPr>
                <w:rFonts w:ascii="Roboto" w:eastAsia="Roboto" w:hAnsi="Roboto" w:cs="Roboto"/>
                <w:sz w:val="20"/>
                <w:szCs w:val="20"/>
              </w:rPr>
              <w:t xml:space="preserve"> (Council for Economic Education)</w:t>
            </w:r>
          </w:p>
          <w:p w14:paraId="08B26820" w14:textId="77777777" w:rsidR="00551579" w:rsidRDefault="00551579">
            <w:pPr>
              <w:widowControl w:val="0"/>
              <w:spacing w:after="0" w:line="240" w:lineRule="auto"/>
              <w:rPr>
                <w:rFonts w:ascii="Roboto" w:eastAsia="Roboto" w:hAnsi="Roboto" w:cs="Roboto"/>
                <w:b/>
                <w:sz w:val="20"/>
                <w:szCs w:val="20"/>
              </w:rPr>
            </w:pPr>
          </w:p>
          <w:p w14:paraId="3F5151E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DBF7AF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25DE5EA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Participating in a forced-choice scarcity activity, students learn that choices are based on preferences.</w:t>
            </w:r>
          </w:p>
        </w:tc>
      </w:tr>
      <w:tr w:rsidR="00551579" w14:paraId="68727455" w14:textId="77777777">
        <w:trPr>
          <w:jc w:val="center"/>
        </w:trPr>
        <w:tc>
          <w:tcPr>
            <w:tcW w:w="5355" w:type="dxa"/>
            <w:shd w:val="clear" w:color="auto" w:fill="auto"/>
            <w:tcMar>
              <w:top w:w="100" w:type="dxa"/>
              <w:left w:w="100" w:type="dxa"/>
              <w:bottom w:w="100" w:type="dxa"/>
              <w:right w:w="100" w:type="dxa"/>
            </w:tcMar>
          </w:tcPr>
          <w:p w14:paraId="2322D83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2, </w:t>
            </w:r>
            <w:r>
              <w:rPr>
                <w:rFonts w:ascii="Roboto" w:eastAsia="Roboto" w:hAnsi="Roboto" w:cs="Roboto"/>
                <w:i/>
                <w:sz w:val="20"/>
                <w:szCs w:val="20"/>
              </w:rPr>
              <w:t>Making Decisions</w:t>
            </w:r>
            <w:r>
              <w:rPr>
                <w:rFonts w:ascii="Roboto" w:eastAsia="Roboto" w:hAnsi="Roboto" w:cs="Roboto"/>
                <w:sz w:val="20"/>
                <w:szCs w:val="20"/>
              </w:rPr>
              <w:t xml:space="preserve"> (Council for Economic Education)</w:t>
            </w:r>
          </w:p>
          <w:p w14:paraId="0ACE7DA5" w14:textId="77777777" w:rsidR="00551579" w:rsidRDefault="00551579">
            <w:pPr>
              <w:widowControl w:val="0"/>
              <w:spacing w:after="0" w:line="240" w:lineRule="auto"/>
              <w:rPr>
                <w:rFonts w:ascii="Roboto" w:eastAsia="Roboto" w:hAnsi="Roboto" w:cs="Roboto"/>
                <w:sz w:val="20"/>
                <w:szCs w:val="20"/>
              </w:rPr>
            </w:pPr>
          </w:p>
          <w:p w14:paraId="2EB6E27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1B63B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ACD7E48" w14:textId="423FF82D" w:rsidR="00551579" w:rsidRDefault="00693F68" w:rsidP="00046E4C">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are introduced to two principles of a process of reasoning called the “Economic Way of </w:t>
            </w:r>
            <w:proofErr w:type="gramStart"/>
            <w:r>
              <w:rPr>
                <w:rFonts w:ascii="Roboto" w:eastAsia="Roboto" w:hAnsi="Roboto" w:cs="Roboto"/>
                <w:sz w:val="20"/>
                <w:szCs w:val="20"/>
              </w:rPr>
              <w:t>Thinking</w:t>
            </w:r>
            <w:r w:rsidR="00046E4C">
              <w:rPr>
                <w:rFonts w:ascii="Roboto" w:eastAsia="Roboto" w:hAnsi="Roboto" w:cs="Roboto"/>
                <w:sz w:val="20"/>
                <w:szCs w:val="20"/>
              </w:rPr>
              <w:t>:</w:t>
            </w:r>
            <w:r>
              <w:rPr>
                <w:rFonts w:ascii="Roboto" w:eastAsia="Roboto" w:hAnsi="Roboto" w:cs="Roboto"/>
                <w:sz w:val="20"/>
                <w:szCs w:val="20"/>
              </w:rPr>
              <w:t>“</w:t>
            </w:r>
            <w:proofErr w:type="gramEnd"/>
            <w:r>
              <w:rPr>
                <w:rFonts w:ascii="Roboto" w:eastAsia="Roboto" w:hAnsi="Roboto" w:cs="Roboto"/>
                <w:sz w:val="20"/>
                <w:szCs w:val="20"/>
              </w:rPr>
              <w:t xml:space="preserve"> people must make choices and every choice involves a cost. Through activities, students practice using the PACED decision-making process.</w:t>
            </w:r>
          </w:p>
        </w:tc>
      </w:tr>
      <w:tr w:rsidR="00551579" w14:paraId="3C2F6A5F" w14:textId="77777777">
        <w:trPr>
          <w:jc w:val="center"/>
        </w:trPr>
        <w:tc>
          <w:tcPr>
            <w:tcW w:w="5355" w:type="dxa"/>
            <w:shd w:val="clear" w:color="auto" w:fill="auto"/>
            <w:tcMar>
              <w:top w:w="100" w:type="dxa"/>
              <w:left w:w="100" w:type="dxa"/>
              <w:bottom w:w="100" w:type="dxa"/>
              <w:right w:w="100" w:type="dxa"/>
            </w:tcMar>
          </w:tcPr>
          <w:p w14:paraId="09E5DB8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3: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5223FDDF" w14:textId="77777777" w:rsidR="00551579" w:rsidRDefault="00551579">
            <w:pPr>
              <w:widowControl w:val="0"/>
              <w:spacing w:after="0" w:line="240" w:lineRule="auto"/>
              <w:rPr>
                <w:rFonts w:ascii="Roboto" w:eastAsia="Roboto" w:hAnsi="Roboto" w:cs="Roboto"/>
                <w:sz w:val="20"/>
                <w:szCs w:val="20"/>
              </w:rPr>
            </w:pPr>
          </w:p>
          <w:p w14:paraId="49CF2B74"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Resource Type:</w:t>
            </w:r>
            <w:r>
              <w:rPr>
                <w:rFonts w:ascii="Roboto" w:eastAsia="Roboto" w:hAnsi="Roboto" w:cs="Roboto"/>
                <w:sz w:val="20"/>
                <w:szCs w:val="20"/>
              </w:rPr>
              <w:t xml:space="preserve"> Lesson</w:t>
            </w:r>
          </w:p>
          <w:p w14:paraId="2BC2DA0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D32428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are introduced to two principles of the “Economic Way of Thinking”: people’s choices have consequences and people respond to incentives in predictable ways.</w:t>
            </w:r>
          </w:p>
        </w:tc>
      </w:tr>
    </w:tbl>
    <w:p w14:paraId="021087DF" w14:textId="77777777" w:rsidR="00551579" w:rsidRDefault="00551579">
      <w:pPr>
        <w:rPr>
          <w:rFonts w:ascii="Roboto" w:eastAsia="Roboto" w:hAnsi="Roboto" w:cs="Roboto"/>
          <w:sz w:val="20"/>
          <w:szCs w:val="20"/>
        </w:rPr>
      </w:pPr>
    </w:p>
    <w:p w14:paraId="4F3922D1" w14:textId="77777777" w:rsidR="00551579" w:rsidRDefault="00551579">
      <w:pPr>
        <w:rPr>
          <w:rFonts w:ascii="Roboto" w:eastAsia="Roboto" w:hAnsi="Roboto" w:cs="Roboto"/>
          <w:sz w:val="20"/>
          <w:szCs w:val="20"/>
        </w:rPr>
      </w:pPr>
    </w:p>
    <w:p w14:paraId="5DF99D98" w14:textId="77777777" w:rsidR="00551579" w:rsidRDefault="00551579">
      <w:pPr>
        <w:rPr>
          <w:rFonts w:ascii="Roboto" w:eastAsia="Roboto" w:hAnsi="Roboto" w:cs="Roboto"/>
          <w:sz w:val="20"/>
          <w:szCs w:val="20"/>
        </w:rPr>
      </w:pPr>
    </w:p>
    <w:p w14:paraId="4C1FAFC0" w14:textId="77777777" w:rsidR="00551579" w:rsidRDefault="00551579">
      <w:pPr>
        <w:rPr>
          <w:rFonts w:ascii="Roboto" w:eastAsia="Roboto" w:hAnsi="Roboto" w:cs="Roboto"/>
          <w:sz w:val="20"/>
          <w:szCs w:val="20"/>
        </w:rPr>
      </w:pPr>
    </w:p>
    <w:p w14:paraId="76A6494A" w14:textId="77777777" w:rsidR="00551579" w:rsidRDefault="00551579">
      <w:pPr>
        <w:rPr>
          <w:rFonts w:ascii="Roboto" w:eastAsia="Roboto" w:hAnsi="Roboto" w:cs="Roboto"/>
          <w:sz w:val="20"/>
          <w:szCs w:val="20"/>
        </w:rPr>
      </w:pPr>
    </w:p>
    <w:p w14:paraId="64569557" w14:textId="77777777" w:rsidR="00551579" w:rsidRDefault="00551579">
      <w:pPr>
        <w:rPr>
          <w:rFonts w:ascii="Roboto" w:eastAsia="Roboto" w:hAnsi="Roboto" w:cs="Roboto"/>
          <w:sz w:val="20"/>
          <w:szCs w:val="20"/>
        </w:rPr>
      </w:pPr>
    </w:p>
    <w:p w14:paraId="68AC1560" w14:textId="77777777" w:rsidR="00551579" w:rsidRDefault="00551579">
      <w:pPr>
        <w:rPr>
          <w:rFonts w:ascii="Roboto" w:eastAsia="Roboto" w:hAnsi="Roboto" w:cs="Roboto"/>
          <w:sz w:val="20"/>
          <w:szCs w:val="20"/>
        </w:rPr>
      </w:pPr>
    </w:p>
    <w:p w14:paraId="7D0FF412" w14:textId="77777777" w:rsidR="00DD6CF7" w:rsidRDefault="00DD6CF7">
      <w:pPr>
        <w:rPr>
          <w:rFonts w:ascii="Roboto" w:eastAsia="Roboto" w:hAnsi="Roboto" w:cs="Roboto"/>
          <w:b/>
          <w:color w:val="004A80"/>
          <w:sz w:val="32"/>
          <w:szCs w:val="32"/>
        </w:rPr>
      </w:pPr>
      <w:bookmarkStart w:id="6" w:name="_8o8rnglty5sl" w:colFirst="0" w:colLast="0"/>
      <w:bookmarkEnd w:id="6"/>
      <w:r>
        <w:rPr>
          <w:rFonts w:ascii="Roboto" w:eastAsia="Roboto" w:hAnsi="Roboto" w:cs="Roboto"/>
          <w:color w:val="004A80"/>
          <w:sz w:val="32"/>
          <w:szCs w:val="32"/>
        </w:rPr>
        <w:br w:type="page"/>
      </w:r>
    </w:p>
    <w:p w14:paraId="2CBCFDDC" w14:textId="3706058E" w:rsidR="00551579" w:rsidRPr="00A00D1E" w:rsidRDefault="00693F68">
      <w:pPr>
        <w:pStyle w:val="Heading1"/>
        <w:spacing w:before="0" w:after="0" w:line="240" w:lineRule="auto"/>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1</w:t>
      </w:r>
    </w:p>
    <w:p w14:paraId="6963AFAB"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7" w:name="_kadtgig0utih" w:colFirst="0" w:colLast="0"/>
      <w:bookmarkEnd w:id="7"/>
      <w:r>
        <w:rPr>
          <w:rFonts w:ascii="Roboto" w:eastAsia="Roboto" w:hAnsi="Roboto" w:cs="Roboto"/>
          <w:color w:val="004A80"/>
          <w:sz w:val="28"/>
          <w:szCs w:val="28"/>
        </w:rPr>
        <w:t xml:space="preserve">Economic Decision-making: Setting Goals and Making Choices </w:t>
      </w:r>
      <w:r>
        <w:rPr>
          <w:rFonts w:ascii="Roboto" w:eastAsia="Roboto" w:hAnsi="Roboto" w:cs="Roboto"/>
          <w:i/>
          <w:color w:val="004A80"/>
          <w:sz w:val="22"/>
          <w:szCs w:val="22"/>
        </w:rPr>
        <w:t>(Continued)</w:t>
      </w:r>
    </w:p>
    <w:p w14:paraId="30572FA7" w14:textId="77777777" w:rsidR="00551579" w:rsidRDefault="00551579">
      <w:pPr>
        <w:spacing w:after="0"/>
      </w:pPr>
    </w:p>
    <w:tbl>
      <w:tblPr>
        <w:tblStyle w:val="a1"/>
        <w:tblW w:w="10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551579" w14:paraId="77C7BA48" w14:textId="77777777">
        <w:trPr>
          <w:jc w:val="center"/>
        </w:trPr>
        <w:tc>
          <w:tcPr>
            <w:tcW w:w="5355" w:type="dxa"/>
            <w:shd w:val="clear" w:color="auto" w:fill="D9D9D9"/>
            <w:tcMar>
              <w:top w:w="100" w:type="dxa"/>
              <w:left w:w="100" w:type="dxa"/>
              <w:bottom w:w="100" w:type="dxa"/>
              <w:right w:w="100" w:type="dxa"/>
            </w:tcMar>
          </w:tcPr>
          <w:p w14:paraId="1BCBEF2A"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370" w:type="dxa"/>
            <w:shd w:val="clear" w:color="auto" w:fill="D9D9D9"/>
            <w:tcMar>
              <w:top w:w="100" w:type="dxa"/>
              <w:left w:w="100" w:type="dxa"/>
              <w:bottom w:w="100" w:type="dxa"/>
              <w:right w:w="100" w:type="dxa"/>
            </w:tcMar>
          </w:tcPr>
          <w:p w14:paraId="79A2DB6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2EF4830E" w14:textId="77777777">
        <w:trPr>
          <w:jc w:val="center"/>
        </w:trPr>
        <w:tc>
          <w:tcPr>
            <w:tcW w:w="5355" w:type="dxa"/>
            <w:shd w:val="clear" w:color="auto" w:fill="auto"/>
            <w:tcMar>
              <w:top w:w="100" w:type="dxa"/>
              <w:left w:w="100" w:type="dxa"/>
              <w:bottom w:w="100" w:type="dxa"/>
              <w:right w:w="100" w:type="dxa"/>
            </w:tcMar>
          </w:tcPr>
          <w:p w14:paraId="44426174" w14:textId="77777777" w:rsidR="00551579" w:rsidRDefault="00693F68">
            <w:pPr>
              <w:spacing w:after="0" w:line="240" w:lineRule="auto"/>
              <w:rPr>
                <w:rFonts w:ascii="Roboto" w:eastAsia="Roboto" w:hAnsi="Roboto" w:cs="Roboto"/>
                <w:color w:val="0563C1"/>
                <w:sz w:val="20"/>
                <w:szCs w:val="20"/>
              </w:rPr>
            </w:pPr>
            <w:r>
              <w:rPr>
                <w:rFonts w:ascii="Roboto" w:eastAsia="Roboto" w:hAnsi="Roboto" w:cs="Roboto"/>
                <w:sz w:val="20"/>
                <w:szCs w:val="20"/>
                <w:u w:val="single"/>
              </w:rPr>
              <w:t>Securities Industry and Financial Markets Association (SIFMA) Foundation</w:t>
            </w:r>
            <w:r>
              <w:rPr>
                <w:rFonts w:ascii="Roboto" w:eastAsia="Roboto" w:hAnsi="Roboto" w:cs="Roboto"/>
                <w:sz w:val="20"/>
                <w:szCs w:val="20"/>
              </w:rPr>
              <w:t xml:space="preserve">, </w:t>
            </w:r>
            <w:r>
              <w:rPr>
                <w:rFonts w:ascii="Roboto" w:eastAsia="Roboto" w:hAnsi="Roboto" w:cs="Roboto"/>
                <w:i/>
                <w:sz w:val="20"/>
                <w:szCs w:val="20"/>
              </w:rPr>
              <w:t xml:space="preserve">Crowing About College </w:t>
            </w:r>
            <w:r>
              <w:rPr>
                <w:rFonts w:ascii="Roboto" w:eastAsia="Roboto" w:hAnsi="Roboto" w:cs="Roboto"/>
                <w:sz w:val="20"/>
                <w:szCs w:val="20"/>
              </w:rPr>
              <w:t>(SIFMA)</w:t>
            </w:r>
          </w:p>
          <w:p w14:paraId="41A17E60" w14:textId="77777777" w:rsidR="00551579" w:rsidRDefault="00551579">
            <w:pPr>
              <w:spacing w:after="0" w:line="240" w:lineRule="auto"/>
              <w:rPr>
                <w:rFonts w:ascii="Roboto" w:eastAsia="Roboto" w:hAnsi="Roboto" w:cs="Roboto"/>
                <w:sz w:val="20"/>
                <w:szCs w:val="20"/>
              </w:rPr>
            </w:pPr>
          </w:p>
          <w:p w14:paraId="6B79FD8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4200A113" w14:textId="77777777" w:rsidR="00551579" w:rsidRDefault="00693F68">
            <w:pPr>
              <w:spacing w:after="0" w:line="240" w:lineRule="auto"/>
              <w:rPr>
                <w:rFonts w:ascii="Roboto" w:eastAsia="Roboto" w:hAnsi="Roboto" w:cs="Roboto"/>
                <w:color w:val="0563C1"/>
                <w:sz w:val="20"/>
                <w:szCs w:val="20"/>
                <w:u w:val="single"/>
              </w:rPr>
            </w:pPr>
            <w:r>
              <w:rPr>
                <w:rFonts w:ascii="Roboto" w:eastAsia="Roboto" w:hAnsi="Roboto" w:cs="Roboto"/>
                <w:b/>
                <w:sz w:val="20"/>
                <w:szCs w:val="20"/>
              </w:rPr>
              <w:t>Location:</w:t>
            </w:r>
            <w:r>
              <w:rPr>
                <w:rFonts w:ascii="Roboto" w:eastAsia="Roboto" w:hAnsi="Roboto" w:cs="Roboto"/>
                <w:sz w:val="20"/>
                <w:szCs w:val="20"/>
              </w:rPr>
              <w:t xml:space="preserve"> </w:t>
            </w:r>
            <w:hyperlink r:id="rId20">
              <w:r>
                <w:rPr>
                  <w:rFonts w:ascii="Roboto" w:eastAsia="Roboto" w:hAnsi="Roboto" w:cs="Roboto"/>
                  <w:color w:val="0563C1"/>
                  <w:sz w:val="20"/>
                  <w:szCs w:val="20"/>
                  <w:u w:val="single"/>
                </w:rPr>
                <w:t>http://www.projectinvested.com/Markets-In-Action/Crowing-About-College/</w:t>
              </w:r>
            </w:hyperlink>
          </w:p>
        </w:tc>
        <w:tc>
          <w:tcPr>
            <w:tcW w:w="5370" w:type="dxa"/>
            <w:shd w:val="clear" w:color="auto" w:fill="auto"/>
            <w:tcMar>
              <w:top w:w="100" w:type="dxa"/>
              <w:left w:w="100" w:type="dxa"/>
              <w:bottom w:w="100" w:type="dxa"/>
              <w:right w:w="100" w:type="dxa"/>
            </w:tcMar>
          </w:tcPr>
          <w:p w14:paraId="2D303F2E" w14:textId="77777777" w:rsidR="00551579" w:rsidRDefault="00693F68">
            <w:pPr>
              <w:spacing w:after="0" w:line="240" w:lineRule="auto"/>
              <w:rPr>
                <w:rFonts w:ascii="Roboto" w:eastAsia="Roboto" w:hAnsi="Roboto" w:cs="Roboto"/>
                <w:b/>
                <w:sz w:val="20"/>
                <w:szCs w:val="20"/>
              </w:rPr>
            </w:pPr>
            <w:r>
              <w:rPr>
                <w:rFonts w:ascii="Roboto" w:eastAsia="Roboto" w:hAnsi="Roboto" w:cs="Roboto"/>
                <w:sz w:val="20"/>
                <w:szCs w:val="20"/>
              </w:rPr>
              <w:t xml:space="preserve">This article addresses how to tackle a problem little-by-little and apply this to any financial goal, such as having enough money to pay for college or a trade school. </w:t>
            </w:r>
          </w:p>
        </w:tc>
      </w:tr>
      <w:tr w:rsidR="00551579" w14:paraId="27D5808F" w14:textId="77777777">
        <w:trPr>
          <w:jc w:val="center"/>
        </w:trPr>
        <w:tc>
          <w:tcPr>
            <w:tcW w:w="5355" w:type="dxa"/>
            <w:shd w:val="clear" w:color="auto" w:fill="auto"/>
            <w:tcMar>
              <w:top w:w="100" w:type="dxa"/>
              <w:left w:w="100" w:type="dxa"/>
              <w:bottom w:w="100" w:type="dxa"/>
              <w:right w:w="100" w:type="dxa"/>
            </w:tcMar>
          </w:tcPr>
          <w:p w14:paraId="7554848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1: </w:t>
            </w:r>
            <w:r>
              <w:rPr>
                <w:rFonts w:ascii="Roboto" w:eastAsia="Roboto" w:hAnsi="Roboto" w:cs="Roboto"/>
                <w:i/>
                <w:sz w:val="20"/>
                <w:szCs w:val="20"/>
              </w:rPr>
              <w:t>Making Choices</w:t>
            </w:r>
            <w:r>
              <w:rPr>
                <w:rFonts w:ascii="Roboto" w:eastAsia="Roboto" w:hAnsi="Roboto" w:cs="Roboto"/>
                <w:sz w:val="20"/>
                <w:szCs w:val="20"/>
              </w:rPr>
              <w:t xml:space="preserve"> (Council for Economic Education)</w:t>
            </w:r>
          </w:p>
          <w:p w14:paraId="466D2415" w14:textId="77777777" w:rsidR="00551579" w:rsidRDefault="00551579">
            <w:pPr>
              <w:widowControl w:val="0"/>
              <w:spacing w:after="0" w:line="240" w:lineRule="auto"/>
              <w:rPr>
                <w:rFonts w:ascii="Roboto" w:eastAsia="Roboto" w:hAnsi="Roboto" w:cs="Roboto"/>
                <w:b/>
                <w:sz w:val="20"/>
                <w:szCs w:val="20"/>
              </w:rPr>
            </w:pPr>
          </w:p>
          <w:p w14:paraId="640E08F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97B466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5947856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Introduces students to the nature of choice-making by confronting thorny problems individually and in groups. </w:t>
            </w:r>
          </w:p>
        </w:tc>
      </w:tr>
      <w:tr w:rsidR="00551579" w14:paraId="36A36AA6" w14:textId="77777777">
        <w:trPr>
          <w:jc w:val="center"/>
        </w:trPr>
        <w:tc>
          <w:tcPr>
            <w:tcW w:w="5355" w:type="dxa"/>
            <w:shd w:val="clear" w:color="auto" w:fill="auto"/>
            <w:tcMar>
              <w:top w:w="100" w:type="dxa"/>
              <w:left w:w="100" w:type="dxa"/>
              <w:bottom w:w="100" w:type="dxa"/>
              <w:right w:w="100" w:type="dxa"/>
            </w:tcMar>
          </w:tcPr>
          <w:p w14:paraId="44B1B402"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2: </w:t>
            </w:r>
            <w:r>
              <w:rPr>
                <w:rFonts w:ascii="Roboto" w:eastAsia="Roboto" w:hAnsi="Roboto" w:cs="Roboto"/>
                <w:i/>
                <w:sz w:val="20"/>
                <w:szCs w:val="20"/>
              </w:rPr>
              <w:t>Choosing Among Alternatives</w:t>
            </w:r>
            <w:r>
              <w:rPr>
                <w:rFonts w:ascii="Roboto" w:eastAsia="Roboto" w:hAnsi="Roboto" w:cs="Roboto"/>
                <w:sz w:val="20"/>
                <w:szCs w:val="20"/>
              </w:rPr>
              <w:t xml:space="preserve"> (Council for Economic Education)</w:t>
            </w:r>
          </w:p>
          <w:p w14:paraId="70538432" w14:textId="77777777" w:rsidR="00551579" w:rsidRDefault="00551579">
            <w:pPr>
              <w:spacing w:after="0" w:line="240" w:lineRule="auto"/>
              <w:rPr>
                <w:rFonts w:ascii="Roboto" w:eastAsia="Roboto" w:hAnsi="Roboto" w:cs="Roboto"/>
                <w:sz w:val="20"/>
                <w:szCs w:val="20"/>
              </w:rPr>
            </w:pPr>
          </w:p>
          <w:p w14:paraId="4F03595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E873D17"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353F771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lesson defines benefits and costs. Students use cost/benefit analysis to arrive at a group decision.</w:t>
            </w:r>
          </w:p>
          <w:p w14:paraId="5EC7AD9A" w14:textId="77777777" w:rsidR="00551579" w:rsidRDefault="00551579">
            <w:pPr>
              <w:widowControl w:val="0"/>
              <w:spacing w:after="0" w:line="240" w:lineRule="auto"/>
              <w:rPr>
                <w:rFonts w:ascii="Roboto" w:eastAsia="Roboto" w:hAnsi="Roboto" w:cs="Roboto"/>
                <w:sz w:val="20"/>
                <w:szCs w:val="20"/>
              </w:rPr>
            </w:pPr>
          </w:p>
          <w:p w14:paraId="2D5BD26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(Please note the wording in this activity. Consider how to address students’ privacy issues when assigning this journal exercise.)</w:t>
            </w:r>
          </w:p>
        </w:tc>
      </w:tr>
      <w:tr w:rsidR="00551579" w14:paraId="6CCD35F9" w14:textId="77777777">
        <w:trPr>
          <w:jc w:val="center"/>
        </w:trPr>
        <w:tc>
          <w:tcPr>
            <w:tcW w:w="5355" w:type="dxa"/>
            <w:shd w:val="clear" w:color="auto" w:fill="auto"/>
            <w:tcMar>
              <w:top w:w="100" w:type="dxa"/>
              <w:left w:w="100" w:type="dxa"/>
              <w:bottom w:w="100" w:type="dxa"/>
              <w:right w:w="100" w:type="dxa"/>
            </w:tcMar>
          </w:tcPr>
          <w:p w14:paraId="363F22BE"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4: </w:t>
            </w:r>
            <w:r>
              <w:rPr>
                <w:rFonts w:ascii="Roboto" w:eastAsia="Roboto" w:hAnsi="Roboto" w:cs="Roboto"/>
                <w:i/>
                <w:sz w:val="20"/>
                <w:szCs w:val="20"/>
              </w:rPr>
              <w:t>What Influences Choices?</w:t>
            </w:r>
            <w:r>
              <w:rPr>
                <w:rFonts w:ascii="Roboto" w:eastAsia="Roboto" w:hAnsi="Roboto" w:cs="Roboto"/>
                <w:sz w:val="20"/>
                <w:szCs w:val="20"/>
              </w:rPr>
              <w:t xml:space="preserve"> (Council for Economic Education)</w:t>
            </w:r>
          </w:p>
          <w:p w14:paraId="2F24B4F5" w14:textId="77777777" w:rsidR="00551579" w:rsidRDefault="00551579">
            <w:pPr>
              <w:spacing w:after="0" w:line="240" w:lineRule="auto"/>
              <w:rPr>
                <w:rFonts w:ascii="Roboto" w:eastAsia="Roboto" w:hAnsi="Roboto" w:cs="Roboto"/>
                <w:sz w:val="20"/>
                <w:szCs w:val="20"/>
              </w:rPr>
            </w:pPr>
          </w:p>
          <w:p w14:paraId="2E3EDDF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CD71B96" w14:textId="77777777" w:rsidR="00551579" w:rsidRDefault="00693F68">
            <w:pPr>
              <w:spacing w:after="0" w:line="240" w:lineRule="auto"/>
              <w:rPr>
                <w:rFonts w:ascii="Roboto" w:eastAsia="Roboto" w:hAnsi="Roboto" w:cs="Roboto"/>
                <w:sz w:val="20"/>
                <w:szCs w:val="20"/>
                <w:u w:val="single"/>
              </w:rPr>
            </w:pPr>
            <w:r>
              <w:rPr>
                <w:rFonts w:ascii="Roboto" w:eastAsia="Roboto" w:hAnsi="Roboto" w:cs="Roboto"/>
                <w:b/>
                <w:sz w:val="20"/>
                <w:szCs w:val="20"/>
              </w:rPr>
              <w:t>Location:</w:t>
            </w:r>
            <w:r>
              <w:rPr>
                <w:rFonts w:ascii="Roboto" w:eastAsia="Roboto" w:hAnsi="Roboto" w:cs="Roboto"/>
                <w:sz w:val="20"/>
                <w:szCs w:val="20"/>
              </w:rPr>
              <w:t xml:space="preserve"> Virtual Economics </w:t>
            </w:r>
          </w:p>
        </w:tc>
        <w:tc>
          <w:tcPr>
            <w:tcW w:w="5370" w:type="dxa"/>
            <w:shd w:val="clear" w:color="auto" w:fill="auto"/>
            <w:tcMar>
              <w:top w:w="100" w:type="dxa"/>
              <w:left w:w="100" w:type="dxa"/>
              <w:bottom w:w="100" w:type="dxa"/>
              <w:right w:w="100" w:type="dxa"/>
            </w:tcMar>
          </w:tcPr>
          <w:p w14:paraId="234A19D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are given a hypothetical situation to explore the positive and negative incentives of making specific choices. </w:t>
            </w:r>
          </w:p>
        </w:tc>
      </w:tr>
      <w:tr w:rsidR="00551579" w14:paraId="37E733E2" w14:textId="77777777">
        <w:trPr>
          <w:jc w:val="center"/>
        </w:trPr>
        <w:tc>
          <w:tcPr>
            <w:tcW w:w="5355" w:type="dxa"/>
            <w:shd w:val="clear" w:color="auto" w:fill="auto"/>
            <w:tcMar>
              <w:top w:w="100" w:type="dxa"/>
              <w:left w:w="100" w:type="dxa"/>
              <w:bottom w:w="100" w:type="dxa"/>
              <w:right w:w="100" w:type="dxa"/>
            </w:tcMar>
          </w:tcPr>
          <w:p w14:paraId="179C8380"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6A6D8AA8" w14:textId="77777777" w:rsidR="00551579" w:rsidRDefault="00551579">
            <w:pPr>
              <w:spacing w:after="0" w:line="240" w:lineRule="auto"/>
              <w:rPr>
                <w:rFonts w:ascii="Roboto" w:eastAsia="Roboto" w:hAnsi="Roboto" w:cs="Roboto"/>
                <w:sz w:val="20"/>
                <w:szCs w:val="20"/>
              </w:rPr>
            </w:pPr>
          </w:p>
          <w:p w14:paraId="076D41F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588B95D"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93BD855" w14:textId="48C5AF8E" w:rsidR="00551579" w:rsidRDefault="00693F68" w:rsidP="00046E4C">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introduces a process of reasoning, that is often referred to as the economic way of thinking, summarized in a six-point primer. Using this primer, students analyze two situations. </w:t>
            </w:r>
          </w:p>
        </w:tc>
      </w:tr>
      <w:tr w:rsidR="00D00F95" w14:paraId="7082B6F8" w14:textId="77777777">
        <w:trPr>
          <w:jc w:val="center"/>
        </w:trPr>
        <w:tc>
          <w:tcPr>
            <w:tcW w:w="5355" w:type="dxa"/>
            <w:shd w:val="clear" w:color="auto" w:fill="auto"/>
            <w:tcMar>
              <w:top w:w="100" w:type="dxa"/>
              <w:left w:w="100" w:type="dxa"/>
              <w:bottom w:w="100" w:type="dxa"/>
              <w:right w:w="100" w:type="dxa"/>
            </w:tcMar>
          </w:tcPr>
          <w:p w14:paraId="65F76C06" w14:textId="04410D51" w:rsidR="00D00F95" w:rsidRDefault="00D00F95">
            <w:pPr>
              <w:spacing w:after="0" w:line="240" w:lineRule="auto"/>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 xml:space="preserve">, </w:t>
            </w:r>
            <w:r w:rsidRPr="00D00F95">
              <w:rPr>
                <w:rFonts w:ascii="Roboto" w:eastAsia="Roboto" w:hAnsi="Roboto" w:cs="Roboto"/>
                <w:i/>
                <w:sz w:val="20"/>
                <w:szCs w:val="20"/>
              </w:rPr>
              <w:t>College: Where Am I Going to Go?</w:t>
            </w:r>
            <w:r>
              <w:rPr>
                <w:rFonts w:ascii="Roboto" w:eastAsia="Roboto" w:hAnsi="Roboto" w:cs="Roboto"/>
                <w:i/>
                <w:sz w:val="20"/>
                <w:szCs w:val="20"/>
              </w:rPr>
              <w:t xml:space="preserve"> </w:t>
            </w:r>
            <w:r>
              <w:rPr>
                <w:rFonts w:ascii="Roboto" w:eastAsia="Roboto" w:hAnsi="Roboto" w:cs="Roboto"/>
                <w:sz w:val="20"/>
                <w:szCs w:val="20"/>
              </w:rPr>
              <w:t>(Council for Economic Education)</w:t>
            </w:r>
          </w:p>
          <w:p w14:paraId="17423039" w14:textId="77777777" w:rsidR="00D00F95" w:rsidRDefault="00D00F95">
            <w:pPr>
              <w:spacing w:after="0" w:line="240" w:lineRule="auto"/>
              <w:rPr>
                <w:rFonts w:ascii="Roboto" w:eastAsia="Roboto" w:hAnsi="Roboto" w:cs="Roboto"/>
                <w:sz w:val="20"/>
                <w:szCs w:val="20"/>
              </w:rPr>
            </w:pPr>
          </w:p>
          <w:p w14:paraId="4AC8F14B" w14:textId="77777777" w:rsidR="00D00F95" w:rsidRDefault="00D00F95">
            <w:pPr>
              <w:spacing w:after="0" w:line="240" w:lineRule="auto"/>
              <w:rPr>
                <w:rFonts w:ascii="Roboto" w:eastAsia="Roboto" w:hAnsi="Roboto" w:cs="Roboto"/>
                <w:sz w:val="20"/>
                <w:szCs w:val="20"/>
              </w:rPr>
            </w:pPr>
            <w:r w:rsidRPr="00D00F95">
              <w:rPr>
                <w:rFonts w:ascii="Roboto" w:eastAsia="Roboto" w:hAnsi="Roboto" w:cs="Roboto"/>
                <w:b/>
                <w:sz w:val="20"/>
                <w:szCs w:val="20"/>
              </w:rPr>
              <w:t>Resource Type</w:t>
            </w:r>
            <w:r>
              <w:rPr>
                <w:rFonts w:ascii="Roboto" w:eastAsia="Roboto" w:hAnsi="Roboto" w:cs="Roboto"/>
                <w:sz w:val="20"/>
                <w:szCs w:val="20"/>
              </w:rPr>
              <w:t>:  Lesson</w:t>
            </w:r>
          </w:p>
          <w:p w14:paraId="7A5291C2" w14:textId="0485FD11" w:rsidR="00D00F95" w:rsidRDefault="00D00F95">
            <w:pPr>
              <w:spacing w:after="0" w:line="240" w:lineRule="auto"/>
              <w:rPr>
                <w:rFonts w:ascii="Roboto" w:eastAsia="Roboto" w:hAnsi="Roboto" w:cs="Roboto"/>
                <w:sz w:val="20"/>
                <w:szCs w:val="20"/>
              </w:rPr>
            </w:pPr>
            <w:r w:rsidRPr="00D00F95">
              <w:rPr>
                <w:rFonts w:ascii="Roboto" w:eastAsia="Roboto" w:hAnsi="Roboto" w:cs="Roboto"/>
                <w:b/>
                <w:sz w:val="20"/>
                <w:szCs w:val="20"/>
              </w:rPr>
              <w:t>Location</w:t>
            </w:r>
            <w:r>
              <w:rPr>
                <w:rFonts w:ascii="Roboto" w:eastAsia="Roboto" w:hAnsi="Roboto" w:cs="Roboto"/>
                <w:sz w:val="20"/>
                <w:szCs w:val="20"/>
              </w:rPr>
              <w:t xml:space="preserve">:  </w:t>
            </w:r>
            <w:hyperlink r:id="rId21" w:history="1">
              <w:r w:rsidRPr="001D2AAB">
                <w:rPr>
                  <w:rStyle w:val="Hyperlink"/>
                  <w:rFonts w:ascii="Roboto" w:eastAsia="Roboto" w:hAnsi="Roboto" w:cs="Roboto"/>
                  <w:sz w:val="20"/>
                  <w:szCs w:val="20"/>
                </w:rPr>
                <w:t>https://www.econedlink.org/lesson/463/College-where-am-I-going-to-go</w:t>
              </w:r>
            </w:hyperlink>
          </w:p>
          <w:p w14:paraId="2E8F014D" w14:textId="6BB78412" w:rsidR="00D00F95" w:rsidRPr="00D00F95" w:rsidRDefault="00D00F95">
            <w:pPr>
              <w:spacing w:after="0" w:line="240" w:lineRule="auto"/>
              <w:rPr>
                <w:rFonts w:ascii="Roboto" w:eastAsia="Roboto" w:hAnsi="Roboto" w:cs="Roboto"/>
                <w:sz w:val="20"/>
                <w:szCs w:val="20"/>
                <w:u w:val="single"/>
              </w:rPr>
            </w:pPr>
          </w:p>
        </w:tc>
        <w:tc>
          <w:tcPr>
            <w:tcW w:w="5370" w:type="dxa"/>
            <w:shd w:val="clear" w:color="auto" w:fill="auto"/>
            <w:tcMar>
              <w:top w:w="100" w:type="dxa"/>
              <w:left w:w="100" w:type="dxa"/>
              <w:bottom w:w="100" w:type="dxa"/>
              <w:right w:w="100" w:type="dxa"/>
            </w:tcMar>
          </w:tcPr>
          <w:p w14:paraId="3F31B1E7" w14:textId="50261251" w:rsidR="00D00F95" w:rsidRDefault="00D00F95" w:rsidP="00635ED3">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shows students how to use the PACED decision-making model to decide what college to go to.  The PACED model is </w:t>
            </w:r>
            <w:r w:rsidR="00C406BE">
              <w:rPr>
                <w:rFonts w:ascii="Roboto" w:eastAsia="Roboto" w:hAnsi="Roboto" w:cs="Roboto"/>
                <w:sz w:val="20"/>
                <w:szCs w:val="20"/>
              </w:rPr>
              <w:t xml:space="preserve">a </w:t>
            </w:r>
            <w:r>
              <w:rPr>
                <w:rFonts w:ascii="Roboto" w:eastAsia="Roboto" w:hAnsi="Roboto" w:cs="Roboto"/>
                <w:sz w:val="20"/>
                <w:szCs w:val="20"/>
              </w:rPr>
              <w:t>valuable</w:t>
            </w:r>
            <w:r w:rsidR="00C406BE">
              <w:rPr>
                <w:rFonts w:ascii="Roboto" w:eastAsia="Roboto" w:hAnsi="Roboto" w:cs="Roboto"/>
                <w:sz w:val="20"/>
                <w:szCs w:val="20"/>
              </w:rPr>
              <w:t xml:space="preserve"> tool</w:t>
            </w:r>
            <w:r>
              <w:rPr>
                <w:rFonts w:ascii="Roboto" w:eastAsia="Roboto" w:hAnsi="Roboto" w:cs="Roboto"/>
                <w:sz w:val="20"/>
                <w:szCs w:val="20"/>
              </w:rPr>
              <w:t xml:space="preserve"> for making many decisions</w:t>
            </w:r>
            <w:r w:rsidR="00C406BE">
              <w:rPr>
                <w:rFonts w:ascii="Roboto" w:eastAsia="Roboto" w:hAnsi="Roboto" w:cs="Roboto"/>
                <w:sz w:val="20"/>
                <w:szCs w:val="20"/>
              </w:rPr>
              <w:t>.  T</w:t>
            </w:r>
            <w:r>
              <w:rPr>
                <w:rFonts w:ascii="Roboto" w:eastAsia="Roboto" w:hAnsi="Roboto" w:cs="Roboto"/>
                <w:sz w:val="20"/>
                <w:szCs w:val="20"/>
              </w:rPr>
              <w:t>he lesson can be modified to</w:t>
            </w:r>
            <w:r w:rsidR="00635ED3">
              <w:rPr>
                <w:rFonts w:ascii="Roboto" w:eastAsia="Roboto" w:hAnsi="Roboto" w:cs="Roboto"/>
                <w:sz w:val="20"/>
                <w:szCs w:val="20"/>
              </w:rPr>
              <w:t xml:space="preserve"> ask students to consider a</w:t>
            </w:r>
            <w:r>
              <w:rPr>
                <w:rFonts w:ascii="Roboto" w:eastAsia="Roboto" w:hAnsi="Roboto" w:cs="Roboto"/>
                <w:sz w:val="20"/>
                <w:szCs w:val="20"/>
              </w:rPr>
              <w:t xml:space="preserve"> broaden or </w:t>
            </w:r>
            <w:r w:rsidR="00635ED3">
              <w:rPr>
                <w:rFonts w:ascii="Roboto" w:eastAsia="Roboto" w:hAnsi="Roboto" w:cs="Roboto"/>
                <w:sz w:val="20"/>
                <w:szCs w:val="20"/>
              </w:rPr>
              <w:t xml:space="preserve">more </w:t>
            </w:r>
            <w:r>
              <w:rPr>
                <w:rFonts w:ascii="Roboto" w:eastAsia="Roboto" w:hAnsi="Roboto" w:cs="Roboto"/>
                <w:sz w:val="20"/>
                <w:szCs w:val="20"/>
              </w:rPr>
              <w:t xml:space="preserve">narrow decision </w:t>
            </w:r>
            <w:r w:rsidR="00635ED3">
              <w:rPr>
                <w:rFonts w:ascii="Roboto" w:eastAsia="Roboto" w:hAnsi="Roboto" w:cs="Roboto"/>
                <w:sz w:val="20"/>
                <w:szCs w:val="20"/>
              </w:rPr>
              <w:t>they face</w:t>
            </w:r>
            <w:r>
              <w:rPr>
                <w:rFonts w:ascii="Roboto" w:eastAsia="Roboto" w:hAnsi="Roboto" w:cs="Roboto"/>
                <w:sz w:val="20"/>
                <w:szCs w:val="20"/>
              </w:rPr>
              <w:t xml:space="preserve"> in determining their plans after high school.</w:t>
            </w:r>
          </w:p>
        </w:tc>
      </w:tr>
    </w:tbl>
    <w:p w14:paraId="3BBE3A5F" w14:textId="77777777" w:rsidR="00551579" w:rsidRDefault="00551579">
      <w:pPr>
        <w:spacing w:after="0" w:line="240" w:lineRule="auto"/>
        <w:rPr>
          <w:rFonts w:ascii="Roboto" w:eastAsia="Roboto" w:hAnsi="Roboto" w:cs="Roboto"/>
          <w:sz w:val="20"/>
          <w:szCs w:val="20"/>
        </w:rPr>
      </w:pPr>
    </w:p>
    <w:p w14:paraId="0BD21D1D" w14:textId="77777777" w:rsidR="00551579" w:rsidRDefault="00551579">
      <w:pPr>
        <w:spacing w:after="0" w:line="240" w:lineRule="auto"/>
        <w:jc w:val="center"/>
        <w:rPr>
          <w:rFonts w:ascii="Roboto" w:eastAsia="Roboto" w:hAnsi="Roboto" w:cs="Roboto"/>
          <w:sz w:val="20"/>
          <w:szCs w:val="20"/>
        </w:rPr>
      </w:pPr>
    </w:p>
    <w:p w14:paraId="16B3A9C5" w14:textId="77777777" w:rsidR="00551579" w:rsidRDefault="00551579">
      <w:pPr>
        <w:spacing w:after="0" w:line="240" w:lineRule="auto"/>
        <w:jc w:val="center"/>
        <w:rPr>
          <w:rFonts w:ascii="Roboto" w:eastAsia="Roboto" w:hAnsi="Roboto" w:cs="Roboto"/>
          <w:sz w:val="20"/>
          <w:szCs w:val="20"/>
        </w:rPr>
      </w:pPr>
    </w:p>
    <w:p w14:paraId="0584A1F1" w14:textId="77777777" w:rsidR="00551579" w:rsidRDefault="00551579">
      <w:pPr>
        <w:spacing w:after="0" w:line="240" w:lineRule="auto"/>
        <w:jc w:val="center"/>
        <w:rPr>
          <w:rFonts w:ascii="Roboto" w:eastAsia="Roboto" w:hAnsi="Roboto" w:cs="Roboto"/>
          <w:sz w:val="20"/>
          <w:szCs w:val="20"/>
        </w:rPr>
      </w:pPr>
    </w:p>
    <w:p w14:paraId="4C4556F1" w14:textId="77777777" w:rsidR="00551579" w:rsidRDefault="00551579">
      <w:pPr>
        <w:spacing w:after="0" w:line="240" w:lineRule="auto"/>
        <w:jc w:val="center"/>
        <w:rPr>
          <w:rFonts w:ascii="Roboto" w:eastAsia="Roboto" w:hAnsi="Roboto" w:cs="Roboto"/>
          <w:sz w:val="20"/>
          <w:szCs w:val="20"/>
        </w:rPr>
      </w:pPr>
    </w:p>
    <w:p w14:paraId="1B2544D4" w14:textId="77777777" w:rsidR="00551579" w:rsidRDefault="00551579">
      <w:pPr>
        <w:spacing w:after="0" w:line="240" w:lineRule="auto"/>
        <w:jc w:val="center"/>
        <w:rPr>
          <w:rFonts w:ascii="Roboto" w:eastAsia="Roboto" w:hAnsi="Roboto" w:cs="Roboto"/>
          <w:sz w:val="20"/>
          <w:szCs w:val="20"/>
        </w:rPr>
      </w:pPr>
    </w:p>
    <w:p w14:paraId="7FCE345B" w14:textId="77777777" w:rsidR="00551579" w:rsidRDefault="00551579">
      <w:pPr>
        <w:spacing w:after="0" w:line="240" w:lineRule="auto"/>
        <w:jc w:val="center"/>
        <w:rPr>
          <w:rFonts w:ascii="Roboto" w:eastAsia="Roboto" w:hAnsi="Roboto" w:cs="Roboto"/>
          <w:sz w:val="20"/>
          <w:szCs w:val="20"/>
        </w:rPr>
      </w:pPr>
    </w:p>
    <w:p w14:paraId="24BB81DE" w14:textId="77777777" w:rsidR="00551579" w:rsidRDefault="00551579">
      <w:pPr>
        <w:spacing w:after="0" w:line="240" w:lineRule="auto"/>
        <w:jc w:val="center"/>
        <w:rPr>
          <w:rFonts w:ascii="Roboto" w:eastAsia="Roboto" w:hAnsi="Roboto" w:cs="Roboto"/>
          <w:sz w:val="20"/>
          <w:szCs w:val="20"/>
        </w:rPr>
      </w:pPr>
    </w:p>
    <w:p w14:paraId="4871F066" w14:textId="77777777" w:rsidR="00551579" w:rsidRDefault="00551579">
      <w:pPr>
        <w:spacing w:after="0" w:line="240" w:lineRule="auto"/>
        <w:jc w:val="center"/>
        <w:rPr>
          <w:rFonts w:ascii="Roboto" w:eastAsia="Roboto" w:hAnsi="Roboto" w:cs="Roboto"/>
          <w:sz w:val="20"/>
          <w:szCs w:val="20"/>
        </w:rPr>
      </w:pPr>
    </w:p>
    <w:p w14:paraId="56204F39" w14:textId="77777777" w:rsidR="00551579" w:rsidRDefault="00551579">
      <w:pPr>
        <w:spacing w:after="0" w:line="240" w:lineRule="auto"/>
        <w:jc w:val="center"/>
        <w:rPr>
          <w:rFonts w:ascii="Roboto" w:eastAsia="Roboto" w:hAnsi="Roboto" w:cs="Roboto"/>
          <w:sz w:val="20"/>
          <w:szCs w:val="20"/>
        </w:rPr>
      </w:pPr>
    </w:p>
    <w:p w14:paraId="308C1334" w14:textId="77777777" w:rsidR="00551579" w:rsidRDefault="00551579">
      <w:pPr>
        <w:spacing w:after="0" w:line="240" w:lineRule="auto"/>
        <w:jc w:val="center"/>
        <w:rPr>
          <w:rFonts w:ascii="Roboto" w:eastAsia="Roboto" w:hAnsi="Roboto" w:cs="Roboto"/>
          <w:sz w:val="20"/>
          <w:szCs w:val="20"/>
        </w:rPr>
      </w:pPr>
    </w:p>
    <w:p w14:paraId="08C96F09" w14:textId="77777777" w:rsidR="00551579" w:rsidRDefault="00551579">
      <w:pPr>
        <w:spacing w:after="0" w:line="240" w:lineRule="auto"/>
        <w:jc w:val="center"/>
        <w:rPr>
          <w:rFonts w:ascii="Roboto" w:eastAsia="Roboto" w:hAnsi="Roboto" w:cs="Roboto"/>
          <w:sz w:val="20"/>
          <w:szCs w:val="20"/>
        </w:rPr>
      </w:pPr>
    </w:p>
    <w:p w14:paraId="32B56823" w14:textId="77777777" w:rsidR="00551579" w:rsidRDefault="00551579"/>
    <w:p w14:paraId="7468E592" w14:textId="4514E9A8" w:rsidR="00551579" w:rsidRPr="00A00D1E" w:rsidRDefault="00693F68">
      <w:pPr>
        <w:pStyle w:val="Heading1"/>
        <w:spacing w:before="0" w:after="0" w:line="240" w:lineRule="auto"/>
        <w:jc w:val="center"/>
        <w:rPr>
          <w:rFonts w:ascii="Roboto" w:eastAsia="Roboto" w:hAnsi="Roboto" w:cs="Roboto"/>
          <w:color w:val="004A80"/>
          <w:sz w:val="32"/>
          <w:szCs w:val="32"/>
        </w:rPr>
      </w:pPr>
      <w:bookmarkStart w:id="8" w:name="_oudtw9nyn8a1" w:colFirst="0" w:colLast="0"/>
      <w:bookmarkEnd w:id="8"/>
      <w:r w:rsidRPr="00A00D1E">
        <w:rPr>
          <w:rFonts w:ascii="Roboto" w:eastAsia="Roboto" w:hAnsi="Roboto" w:cs="Roboto"/>
          <w:color w:val="004A80"/>
          <w:sz w:val="32"/>
          <w:szCs w:val="32"/>
        </w:rPr>
        <w:lastRenderedPageBreak/>
        <w:t>Topic 2</w:t>
      </w:r>
    </w:p>
    <w:p w14:paraId="773C1097"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9" w:name="_2bi09lp99164" w:colFirst="0" w:colLast="0"/>
      <w:bookmarkEnd w:id="9"/>
      <w:r>
        <w:rPr>
          <w:rFonts w:ascii="Roboto" w:eastAsia="Roboto" w:hAnsi="Roboto" w:cs="Roboto"/>
          <w:color w:val="004A80"/>
          <w:sz w:val="28"/>
          <w:szCs w:val="28"/>
        </w:rPr>
        <w:t>Investing in Yourself</w:t>
      </w:r>
    </w:p>
    <w:p w14:paraId="5655691D" w14:textId="77777777" w:rsidR="00551579" w:rsidRDefault="00551579">
      <w:pPr>
        <w:spacing w:after="0" w:line="240" w:lineRule="auto"/>
        <w:jc w:val="center"/>
        <w:rPr>
          <w:rFonts w:ascii="Roboto" w:eastAsia="Roboto" w:hAnsi="Roboto" w:cs="Roboto"/>
          <w:b/>
          <w:color w:val="004A80"/>
          <w:sz w:val="24"/>
          <w:szCs w:val="24"/>
        </w:rPr>
      </w:pPr>
    </w:p>
    <w:p w14:paraId="2555D384" w14:textId="77777777" w:rsidR="00A00D1E" w:rsidRDefault="00A00D1E">
      <w:pPr>
        <w:spacing w:after="0" w:line="240" w:lineRule="auto"/>
        <w:jc w:val="center"/>
        <w:rPr>
          <w:rFonts w:ascii="Roboto" w:eastAsia="Roboto" w:hAnsi="Roboto" w:cs="Roboto"/>
          <w:b/>
          <w:color w:val="004A80"/>
          <w:sz w:val="24"/>
          <w:szCs w:val="24"/>
        </w:rPr>
        <w:sectPr w:rsidR="00A00D1E">
          <w:type w:val="continuous"/>
          <w:pgSz w:w="12240" w:h="15840"/>
          <w:pgMar w:top="720" w:right="720" w:bottom="720" w:left="720" w:header="0" w:footer="720" w:gutter="0"/>
          <w:cols w:space="720"/>
        </w:sectPr>
      </w:pPr>
    </w:p>
    <w:p w14:paraId="25AE6BE8" w14:textId="77777777" w:rsidR="00551579" w:rsidRDefault="00693F68">
      <w:pPr>
        <w:spacing w:after="0" w:line="240" w:lineRule="auto"/>
        <w:rPr>
          <w:b/>
        </w:rPr>
      </w:pPr>
      <w:r>
        <w:rPr>
          <w:b/>
        </w:rPr>
        <w:lastRenderedPageBreak/>
        <w:t>Questions Addressed</w:t>
      </w:r>
    </w:p>
    <w:p w14:paraId="2F6E6C1D" w14:textId="77777777" w:rsidR="00551579" w:rsidRDefault="00693F68">
      <w:pPr>
        <w:numPr>
          <w:ilvl w:val="0"/>
          <w:numId w:val="4"/>
        </w:numPr>
        <w:spacing w:after="0"/>
        <w:ind w:left="360"/>
        <w:contextualSpacing/>
        <w:rPr>
          <w:rFonts w:ascii="Roboto" w:eastAsia="Roboto" w:hAnsi="Roboto" w:cs="Roboto"/>
          <w:sz w:val="20"/>
          <w:szCs w:val="20"/>
        </w:rPr>
      </w:pPr>
      <w:r>
        <w:rPr>
          <w:rFonts w:ascii="Roboto" w:eastAsia="Roboto" w:hAnsi="Roboto" w:cs="Roboto"/>
          <w:sz w:val="20"/>
          <w:szCs w:val="20"/>
        </w:rPr>
        <w:t>“Why do some jobs pay more than others?”</w:t>
      </w:r>
    </w:p>
    <w:p w14:paraId="3A365D4B" w14:textId="77777777" w:rsidR="00551579" w:rsidRDefault="00693F68">
      <w:pPr>
        <w:numPr>
          <w:ilvl w:val="0"/>
          <w:numId w:val="4"/>
        </w:numPr>
        <w:spacing w:after="0"/>
        <w:ind w:left="360"/>
        <w:contextualSpacing/>
        <w:rPr>
          <w:rFonts w:ascii="Roboto" w:eastAsia="Roboto" w:hAnsi="Roboto" w:cs="Roboto"/>
          <w:sz w:val="20"/>
          <w:szCs w:val="20"/>
        </w:rPr>
      </w:pPr>
      <w:r>
        <w:rPr>
          <w:rFonts w:ascii="Roboto" w:eastAsia="Roboto" w:hAnsi="Roboto" w:cs="Roboto"/>
          <w:sz w:val="20"/>
          <w:szCs w:val="20"/>
        </w:rPr>
        <w:t>“How can I get the kind of job that I want?”</w:t>
      </w:r>
    </w:p>
    <w:p w14:paraId="52A5C808" w14:textId="77777777" w:rsidR="00551579" w:rsidRDefault="00693F68">
      <w:pPr>
        <w:numPr>
          <w:ilvl w:val="0"/>
          <w:numId w:val="4"/>
        </w:numPr>
        <w:spacing w:after="0" w:line="240" w:lineRule="auto"/>
        <w:ind w:left="360"/>
        <w:contextualSpacing/>
        <w:rPr>
          <w:rFonts w:ascii="Roboto" w:eastAsia="Roboto" w:hAnsi="Roboto" w:cs="Roboto"/>
          <w:b/>
          <w:sz w:val="20"/>
          <w:szCs w:val="20"/>
        </w:rPr>
      </w:pPr>
      <w:r>
        <w:rPr>
          <w:rFonts w:ascii="Roboto" w:eastAsia="Roboto" w:hAnsi="Roboto" w:cs="Roboto"/>
          <w:sz w:val="20"/>
          <w:szCs w:val="20"/>
        </w:rPr>
        <w:t>“Who decides wage rates?”</w:t>
      </w:r>
    </w:p>
    <w:p w14:paraId="3CF7C72E" w14:textId="77777777" w:rsidR="00551579" w:rsidRDefault="00551579">
      <w:pPr>
        <w:spacing w:after="0" w:line="240" w:lineRule="auto"/>
        <w:rPr>
          <w:b/>
        </w:rPr>
      </w:pPr>
    </w:p>
    <w:p w14:paraId="08A0F540" w14:textId="77777777" w:rsidR="00551579" w:rsidRDefault="00551579">
      <w:pPr>
        <w:spacing w:after="0" w:line="240" w:lineRule="auto"/>
        <w:rPr>
          <w:b/>
        </w:rPr>
      </w:pPr>
    </w:p>
    <w:p w14:paraId="21ED3AF2" w14:textId="77777777" w:rsidR="00551579" w:rsidRDefault="00551579">
      <w:pPr>
        <w:spacing w:after="0" w:line="240" w:lineRule="auto"/>
        <w:rPr>
          <w:b/>
        </w:rPr>
      </w:pPr>
    </w:p>
    <w:p w14:paraId="24FB0D37" w14:textId="77777777" w:rsidR="00551579" w:rsidRDefault="00551579">
      <w:pPr>
        <w:spacing w:after="0" w:line="240" w:lineRule="auto"/>
        <w:rPr>
          <w:b/>
        </w:rPr>
      </w:pPr>
    </w:p>
    <w:p w14:paraId="5878976B" w14:textId="77777777" w:rsidR="00A00D1E" w:rsidRDefault="00A00D1E">
      <w:pPr>
        <w:spacing w:after="0" w:line="240" w:lineRule="auto"/>
        <w:rPr>
          <w:b/>
        </w:rPr>
      </w:pPr>
    </w:p>
    <w:p w14:paraId="4E36AC67" w14:textId="77777777" w:rsidR="00551579" w:rsidRDefault="00693F68">
      <w:pPr>
        <w:spacing w:after="0" w:line="240" w:lineRule="auto"/>
        <w:rPr>
          <w:b/>
        </w:rPr>
      </w:pPr>
      <w:r>
        <w:rPr>
          <w:b/>
        </w:rPr>
        <w:t>What Students Will Learn</w:t>
      </w:r>
    </w:p>
    <w:p w14:paraId="2280D8D1" w14:textId="77777777" w:rsidR="00551579" w:rsidRDefault="00693F68">
      <w:pPr>
        <w:numPr>
          <w:ilvl w:val="0"/>
          <w:numId w:val="5"/>
        </w:numPr>
        <w:spacing w:after="0"/>
        <w:ind w:left="360"/>
        <w:contextualSpacing/>
        <w:rPr>
          <w:rFonts w:ascii="Roboto" w:eastAsia="Roboto" w:hAnsi="Roboto" w:cs="Roboto"/>
          <w:sz w:val="20"/>
          <w:szCs w:val="20"/>
        </w:rPr>
      </w:pPr>
      <w:r>
        <w:rPr>
          <w:rFonts w:ascii="Roboto" w:eastAsia="Roboto" w:hAnsi="Roboto" w:cs="Roboto"/>
          <w:sz w:val="20"/>
          <w:szCs w:val="20"/>
        </w:rPr>
        <w:t>Your human capital is your health, education, experience, training, skills and values.</w:t>
      </w:r>
    </w:p>
    <w:p w14:paraId="440A84E5" w14:textId="77777777" w:rsidR="00551579" w:rsidRDefault="00693F68">
      <w:pPr>
        <w:numPr>
          <w:ilvl w:val="0"/>
          <w:numId w:val="5"/>
        </w:numPr>
        <w:spacing w:after="0"/>
        <w:ind w:left="360"/>
        <w:contextualSpacing/>
        <w:rPr>
          <w:rFonts w:ascii="Roboto" w:eastAsia="Roboto" w:hAnsi="Roboto" w:cs="Roboto"/>
          <w:sz w:val="20"/>
          <w:szCs w:val="20"/>
        </w:rPr>
      </w:pPr>
      <w:r>
        <w:rPr>
          <w:rFonts w:ascii="Roboto" w:eastAsia="Roboto" w:hAnsi="Roboto" w:cs="Roboto"/>
          <w:sz w:val="20"/>
          <w:szCs w:val="20"/>
        </w:rPr>
        <w:t>Increasing your human capital increases the range of choices you have for employment and the chances of getting and keeping a job.</w:t>
      </w:r>
    </w:p>
    <w:p w14:paraId="62991D28" w14:textId="77777777" w:rsidR="00551579" w:rsidRDefault="00693F68">
      <w:pPr>
        <w:numPr>
          <w:ilvl w:val="0"/>
          <w:numId w:val="5"/>
        </w:numPr>
        <w:spacing w:after="0" w:line="240" w:lineRule="auto"/>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Employment opportunities and salaries are influenced by supply and demand in the labor market.</w:t>
      </w:r>
    </w:p>
    <w:p w14:paraId="27006AD0" w14:textId="77777777" w:rsidR="00551579" w:rsidRDefault="00551579">
      <w:pPr>
        <w:spacing w:after="0" w:line="240" w:lineRule="auto"/>
        <w:rPr>
          <w:rFonts w:ascii="Roboto" w:eastAsia="Roboto" w:hAnsi="Roboto" w:cs="Roboto"/>
          <w:sz w:val="20"/>
          <w:szCs w:val="20"/>
        </w:rPr>
      </w:pPr>
    </w:p>
    <w:tbl>
      <w:tblPr>
        <w:tblStyle w:val="a2"/>
        <w:tblW w:w="11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505"/>
      </w:tblGrid>
      <w:tr w:rsidR="00551579" w14:paraId="3A1DD401" w14:textId="77777777">
        <w:tc>
          <w:tcPr>
            <w:tcW w:w="5505" w:type="dxa"/>
            <w:shd w:val="clear" w:color="auto" w:fill="D9D9D9"/>
            <w:tcMar>
              <w:top w:w="100" w:type="dxa"/>
              <w:left w:w="100" w:type="dxa"/>
              <w:bottom w:w="100" w:type="dxa"/>
              <w:right w:w="100" w:type="dxa"/>
            </w:tcMar>
          </w:tcPr>
          <w:p w14:paraId="560E7AE3"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505" w:type="dxa"/>
            <w:shd w:val="clear" w:color="auto" w:fill="D9D9D9"/>
            <w:tcMar>
              <w:top w:w="100" w:type="dxa"/>
              <w:left w:w="100" w:type="dxa"/>
              <w:bottom w:w="100" w:type="dxa"/>
              <w:right w:w="100" w:type="dxa"/>
            </w:tcMar>
          </w:tcPr>
          <w:p w14:paraId="048D41B1"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76A1EBF7" w14:textId="77777777">
        <w:tc>
          <w:tcPr>
            <w:tcW w:w="5505" w:type="dxa"/>
            <w:shd w:val="clear" w:color="auto" w:fill="auto"/>
            <w:tcMar>
              <w:top w:w="100" w:type="dxa"/>
              <w:left w:w="100" w:type="dxa"/>
              <w:bottom w:w="100" w:type="dxa"/>
              <w:right w:w="100" w:type="dxa"/>
            </w:tcMar>
          </w:tcPr>
          <w:p w14:paraId="255B06C0"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3, </w:t>
            </w:r>
            <w:r>
              <w:rPr>
                <w:rFonts w:ascii="Roboto" w:eastAsia="Roboto" w:hAnsi="Roboto" w:cs="Roboto"/>
                <w:i/>
                <w:sz w:val="20"/>
                <w:szCs w:val="20"/>
              </w:rPr>
              <w:t xml:space="preserve">People Use Their Human Capital </w:t>
            </w:r>
            <w:r>
              <w:rPr>
                <w:rFonts w:ascii="Roboto" w:eastAsia="Roboto" w:hAnsi="Roboto" w:cs="Roboto"/>
                <w:sz w:val="20"/>
                <w:szCs w:val="20"/>
              </w:rPr>
              <w:t>(Council for Economic Education)</w:t>
            </w:r>
          </w:p>
          <w:p w14:paraId="301ECC2B" w14:textId="77777777" w:rsidR="00551579" w:rsidRDefault="00551579">
            <w:pPr>
              <w:spacing w:after="0"/>
              <w:rPr>
                <w:rFonts w:ascii="Roboto" w:eastAsia="Roboto" w:hAnsi="Roboto" w:cs="Roboto"/>
                <w:sz w:val="20"/>
                <w:szCs w:val="20"/>
              </w:rPr>
            </w:pPr>
          </w:p>
          <w:p w14:paraId="288B4DFC"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33B978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r>
              <w:rPr>
                <w:rFonts w:ascii="Roboto" w:eastAsia="Roboto" w:hAnsi="Roboto" w:cs="Roboto"/>
                <w:sz w:val="20"/>
                <w:szCs w:val="20"/>
              </w:rPr>
              <w:tab/>
            </w:r>
          </w:p>
        </w:tc>
        <w:tc>
          <w:tcPr>
            <w:tcW w:w="5505" w:type="dxa"/>
            <w:shd w:val="clear" w:color="auto" w:fill="auto"/>
            <w:tcMar>
              <w:top w:w="100" w:type="dxa"/>
              <w:left w:w="100" w:type="dxa"/>
              <w:bottom w:w="100" w:type="dxa"/>
              <w:right w:w="100" w:type="dxa"/>
            </w:tcMar>
          </w:tcPr>
          <w:p w14:paraId="203043B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take inventory of their own human capital and learn the necessity for acquiring skills and knowledge. </w:t>
            </w:r>
          </w:p>
        </w:tc>
      </w:tr>
      <w:tr w:rsidR="00551579" w14:paraId="502B229D" w14:textId="77777777">
        <w:tc>
          <w:tcPr>
            <w:tcW w:w="5505" w:type="dxa"/>
            <w:shd w:val="clear" w:color="auto" w:fill="auto"/>
            <w:tcMar>
              <w:top w:w="100" w:type="dxa"/>
              <w:left w:w="100" w:type="dxa"/>
              <w:bottom w:w="100" w:type="dxa"/>
              <w:right w:w="100" w:type="dxa"/>
            </w:tcMar>
          </w:tcPr>
          <w:p w14:paraId="3CE64D94"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4, </w:t>
            </w:r>
            <w:r>
              <w:rPr>
                <w:rFonts w:ascii="Roboto" w:eastAsia="Roboto" w:hAnsi="Roboto" w:cs="Roboto"/>
                <w:i/>
                <w:sz w:val="20"/>
                <w:szCs w:val="20"/>
              </w:rPr>
              <w:t xml:space="preserve">Why Stay in School? </w:t>
            </w:r>
            <w:r>
              <w:rPr>
                <w:rFonts w:ascii="Roboto" w:eastAsia="Roboto" w:hAnsi="Roboto" w:cs="Roboto"/>
                <w:sz w:val="20"/>
                <w:szCs w:val="20"/>
              </w:rPr>
              <w:t>(Council for Economic Education)</w:t>
            </w:r>
          </w:p>
          <w:p w14:paraId="6A3B0180" w14:textId="77777777" w:rsidR="00551579" w:rsidRDefault="00551579">
            <w:pPr>
              <w:spacing w:after="0"/>
              <w:rPr>
                <w:rFonts w:ascii="Roboto" w:eastAsia="Roboto" w:hAnsi="Roboto" w:cs="Roboto"/>
                <w:sz w:val="20"/>
                <w:szCs w:val="20"/>
              </w:rPr>
            </w:pPr>
          </w:p>
          <w:p w14:paraId="74B58A6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38C6C4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6D22192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Against a background of information about the relationship between educational attainment, employment, and income levels, students weigh decisions about education in light of costs and benefits. </w:t>
            </w:r>
          </w:p>
        </w:tc>
      </w:tr>
      <w:tr w:rsidR="00551579" w14:paraId="7E64878A" w14:textId="77777777">
        <w:tc>
          <w:tcPr>
            <w:tcW w:w="5505" w:type="dxa"/>
            <w:shd w:val="clear" w:color="auto" w:fill="auto"/>
            <w:tcMar>
              <w:top w:w="100" w:type="dxa"/>
              <w:left w:w="100" w:type="dxa"/>
              <w:bottom w:w="100" w:type="dxa"/>
              <w:right w:w="100" w:type="dxa"/>
            </w:tcMar>
          </w:tcPr>
          <w:p w14:paraId="21DBC537" w14:textId="77777777" w:rsidR="00551579" w:rsidRDefault="00693F68">
            <w:pPr>
              <w:spacing w:after="0"/>
              <w:rPr>
                <w:rFonts w:ascii="Roboto" w:eastAsia="Roboto" w:hAnsi="Roboto" w:cs="Roboto"/>
                <w:sz w:val="20"/>
                <w:szCs w:val="20"/>
              </w:rPr>
            </w:pPr>
            <w:bookmarkStart w:id="10" w:name="_5ches4cx9s0v" w:colFirst="0" w:colLast="0"/>
            <w:bookmarkEnd w:id="10"/>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1, </w:t>
            </w:r>
            <w:r>
              <w:rPr>
                <w:rFonts w:ascii="Roboto" w:eastAsia="Roboto" w:hAnsi="Roboto" w:cs="Roboto"/>
                <w:i/>
                <w:sz w:val="20"/>
                <w:szCs w:val="20"/>
              </w:rPr>
              <w:t>Exploring Careers</w:t>
            </w:r>
            <w:r>
              <w:rPr>
                <w:rFonts w:ascii="Roboto" w:eastAsia="Roboto" w:hAnsi="Roboto" w:cs="Roboto"/>
                <w:sz w:val="20"/>
                <w:szCs w:val="20"/>
              </w:rPr>
              <w:t xml:space="preserve"> (Federal Reserve Bank of Dallas)</w:t>
            </w:r>
          </w:p>
          <w:p w14:paraId="0729A334" w14:textId="77777777" w:rsidR="00551579" w:rsidRDefault="00551579">
            <w:pPr>
              <w:spacing w:after="0"/>
              <w:rPr>
                <w:rFonts w:ascii="Roboto" w:eastAsia="Roboto" w:hAnsi="Roboto" w:cs="Roboto"/>
                <w:sz w:val="20"/>
                <w:szCs w:val="20"/>
              </w:rPr>
            </w:pPr>
            <w:bookmarkStart w:id="11" w:name="_wckcifgsrxh5" w:colFirst="0" w:colLast="0"/>
            <w:bookmarkEnd w:id="11"/>
          </w:p>
          <w:p w14:paraId="6366BBA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73A1DF4" w14:textId="77777777" w:rsidR="00551579" w:rsidRDefault="00693F68">
            <w:pPr>
              <w:spacing w:after="0"/>
              <w:rPr>
                <w:rFonts w:ascii="Roboto" w:eastAsia="Roboto" w:hAnsi="Roboto" w:cs="Roboto"/>
                <w:color w:val="0563C1"/>
                <w:sz w:val="20"/>
                <w:szCs w:val="20"/>
              </w:rPr>
            </w:pPr>
            <w:bookmarkStart w:id="12" w:name="_gjdgxs" w:colFirst="0" w:colLast="0"/>
            <w:bookmarkEnd w:id="12"/>
            <w:r>
              <w:rPr>
                <w:rFonts w:ascii="Roboto" w:eastAsia="Roboto" w:hAnsi="Roboto" w:cs="Roboto"/>
                <w:b/>
                <w:sz w:val="20"/>
                <w:szCs w:val="20"/>
              </w:rPr>
              <w:t xml:space="preserve">Location: </w:t>
            </w:r>
            <w:hyperlink r:id="rId22">
              <w:r>
                <w:rPr>
                  <w:rFonts w:ascii="Roboto" w:eastAsia="Roboto" w:hAnsi="Roboto" w:cs="Roboto"/>
                  <w:color w:val="0563C1"/>
                  <w:sz w:val="20"/>
                  <w:szCs w:val="20"/>
                  <w:u w:val="single"/>
                </w:rPr>
                <w:t>https://www.dallasfed.org/educate/navigate.aspx</w:t>
              </w:r>
            </w:hyperlink>
          </w:p>
        </w:tc>
        <w:tc>
          <w:tcPr>
            <w:tcW w:w="5505" w:type="dxa"/>
            <w:shd w:val="clear" w:color="auto" w:fill="auto"/>
            <w:tcMar>
              <w:top w:w="100" w:type="dxa"/>
              <w:left w:w="100" w:type="dxa"/>
              <w:bottom w:w="100" w:type="dxa"/>
              <w:right w:w="100" w:type="dxa"/>
            </w:tcMar>
          </w:tcPr>
          <w:p w14:paraId="0B9C187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describe the relationship between education and the development of human capital; describe the required education, the earning potential and the working conditions for a career; and compare the earning potential of workers who have different levels of educational attainment. </w:t>
            </w:r>
          </w:p>
        </w:tc>
      </w:tr>
      <w:tr w:rsidR="00551579" w14:paraId="34FEDBDE" w14:textId="77777777">
        <w:tc>
          <w:tcPr>
            <w:tcW w:w="5505" w:type="dxa"/>
            <w:shd w:val="clear" w:color="auto" w:fill="auto"/>
            <w:tcMar>
              <w:top w:w="100" w:type="dxa"/>
              <w:left w:w="100" w:type="dxa"/>
              <w:bottom w:w="100" w:type="dxa"/>
              <w:right w:w="100" w:type="dxa"/>
            </w:tcMar>
          </w:tcPr>
          <w:p w14:paraId="71B0BD4E"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Human Capital</w:t>
            </w:r>
            <w:r>
              <w:rPr>
                <w:rFonts w:ascii="Roboto" w:eastAsia="Roboto" w:hAnsi="Roboto" w:cs="Roboto"/>
                <w:sz w:val="20"/>
                <w:szCs w:val="20"/>
              </w:rPr>
              <w:t xml:space="preserve"> (Council for Economic Education)</w:t>
            </w:r>
          </w:p>
          <w:p w14:paraId="245B4310" w14:textId="77777777" w:rsidR="00551579" w:rsidRDefault="00551579">
            <w:pPr>
              <w:widowControl w:val="0"/>
              <w:spacing w:after="0" w:line="240" w:lineRule="auto"/>
              <w:rPr>
                <w:rFonts w:ascii="Roboto" w:eastAsia="Roboto" w:hAnsi="Roboto" w:cs="Roboto"/>
                <w:b/>
                <w:sz w:val="20"/>
                <w:szCs w:val="20"/>
              </w:rPr>
            </w:pPr>
          </w:p>
          <w:p w14:paraId="5C287BA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81D84E6" w14:textId="2F7467AD" w:rsidR="00551579" w:rsidRDefault="00693F68" w:rsidP="007C55E1">
            <w:pPr>
              <w:spacing w:after="0"/>
              <w:rPr>
                <w:rFonts w:ascii="Roboto" w:eastAsia="Roboto" w:hAnsi="Roboto" w:cs="Roboto"/>
                <w:color w:val="0563C1"/>
                <w:sz w:val="20"/>
                <w:szCs w:val="20"/>
              </w:rPr>
            </w:pPr>
            <w:r>
              <w:rPr>
                <w:rFonts w:ascii="Roboto" w:eastAsia="Roboto" w:hAnsi="Roboto" w:cs="Roboto"/>
                <w:b/>
                <w:sz w:val="20"/>
                <w:szCs w:val="20"/>
              </w:rPr>
              <w:t>Location</w:t>
            </w:r>
            <w:r w:rsidRPr="007C55E1">
              <w:rPr>
                <w:rFonts w:ascii="Roboto" w:eastAsia="Roboto" w:hAnsi="Roboto" w:cs="Roboto"/>
                <w:sz w:val="20"/>
                <w:szCs w:val="20"/>
              </w:rPr>
              <w:t xml:space="preserve">: </w:t>
            </w:r>
            <w:hyperlink r:id="rId23" w:history="1">
              <w:r w:rsidR="007C55E1" w:rsidRPr="007C55E1">
                <w:rPr>
                  <w:rStyle w:val="Hyperlink"/>
                  <w:rFonts w:ascii="Roboto" w:eastAsia="Roboto" w:hAnsi="Roboto" w:cs="Roboto"/>
                  <w:sz w:val="20"/>
                  <w:szCs w:val="20"/>
                </w:rPr>
                <w:t>https://www.econedlink.org/resources/human-capital-concept-video/</w:t>
              </w:r>
            </w:hyperlink>
            <w:r w:rsidR="007C55E1">
              <w:rPr>
                <w:rFonts w:ascii="Roboto" w:eastAsia="Roboto" w:hAnsi="Roboto" w:cs="Roboto"/>
                <w:sz w:val="20"/>
                <w:szCs w:val="20"/>
              </w:rPr>
              <w:t xml:space="preserve">  (</w:t>
            </w:r>
            <w:r w:rsidR="007C55E1">
              <w:rPr>
                <w:rFonts w:ascii="Roboto" w:eastAsia="Roboto" w:hAnsi="Roboto" w:cs="Roboto"/>
                <w:color w:val="0563C1"/>
                <w:sz w:val="20"/>
                <w:szCs w:val="20"/>
                <w:u w:val="single"/>
              </w:rPr>
              <w:t>2:37 m</w:t>
            </w:r>
            <w:r>
              <w:rPr>
                <w:rFonts w:ascii="Roboto" w:eastAsia="Roboto" w:hAnsi="Roboto" w:cs="Roboto"/>
                <w:color w:val="0563C1"/>
                <w:sz w:val="20"/>
                <w:szCs w:val="20"/>
                <w:u w:val="single"/>
              </w:rPr>
              <w:t xml:space="preserve">inutes) </w:t>
            </w:r>
          </w:p>
        </w:tc>
        <w:tc>
          <w:tcPr>
            <w:tcW w:w="5505" w:type="dxa"/>
            <w:shd w:val="clear" w:color="auto" w:fill="auto"/>
            <w:tcMar>
              <w:top w:w="100" w:type="dxa"/>
              <w:left w:w="100" w:type="dxa"/>
              <w:bottom w:w="100" w:type="dxa"/>
              <w:right w:w="100" w:type="dxa"/>
            </w:tcMar>
          </w:tcPr>
          <w:p w14:paraId="3F80385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(3 minutes) This video teaches the concept of human capital. Human capital refers to the combination of a person's education, knowledge, experience, health, habits, training and talent.</w:t>
            </w:r>
          </w:p>
        </w:tc>
      </w:tr>
    </w:tbl>
    <w:p w14:paraId="3045A133" w14:textId="77777777" w:rsidR="00551579" w:rsidRDefault="00551579">
      <w:pPr>
        <w:spacing w:after="0"/>
        <w:rPr>
          <w:rFonts w:ascii="Roboto" w:eastAsia="Roboto" w:hAnsi="Roboto" w:cs="Roboto"/>
          <w:sz w:val="20"/>
          <w:szCs w:val="20"/>
        </w:rPr>
      </w:pPr>
    </w:p>
    <w:p w14:paraId="7A45FB4A" w14:textId="77777777" w:rsidR="00551579" w:rsidRDefault="00551579">
      <w:pPr>
        <w:spacing w:after="0"/>
        <w:rPr>
          <w:rFonts w:ascii="Roboto" w:eastAsia="Roboto" w:hAnsi="Roboto" w:cs="Roboto"/>
          <w:sz w:val="20"/>
          <w:szCs w:val="20"/>
        </w:rPr>
      </w:pPr>
    </w:p>
    <w:p w14:paraId="69C636F3" w14:textId="77777777" w:rsidR="00551579" w:rsidRDefault="00551579">
      <w:pPr>
        <w:spacing w:after="0"/>
        <w:rPr>
          <w:rFonts w:ascii="Roboto" w:eastAsia="Roboto" w:hAnsi="Roboto" w:cs="Roboto"/>
          <w:sz w:val="20"/>
          <w:szCs w:val="20"/>
        </w:rPr>
      </w:pPr>
    </w:p>
    <w:p w14:paraId="7436E5DC" w14:textId="77777777" w:rsidR="00551579" w:rsidRDefault="00551579">
      <w:pPr>
        <w:spacing w:after="0"/>
        <w:rPr>
          <w:rFonts w:ascii="Roboto" w:eastAsia="Roboto" w:hAnsi="Roboto" w:cs="Roboto"/>
          <w:sz w:val="20"/>
          <w:szCs w:val="20"/>
        </w:rPr>
      </w:pPr>
    </w:p>
    <w:p w14:paraId="791D241A" w14:textId="77777777" w:rsidR="00551579" w:rsidRDefault="00551579">
      <w:pPr>
        <w:spacing w:after="0"/>
        <w:rPr>
          <w:rFonts w:ascii="Roboto" w:eastAsia="Roboto" w:hAnsi="Roboto" w:cs="Roboto"/>
          <w:sz w:val="20"/>
          <w:szCs w:val="20"/>
        </w:rPr>
      </w:pPr>
    </w:p>
    <w:p w14:paraId="6DFEEAF6" w14:textId="77777777" w:rsidR="00551579" w:rsidRDefault="00551579">
      <w:pPr>
        <w:spacing w:after="0"/>
        <w:rPr>
          <w:rFonts w:ascii="Roboto" w:eastAsia="Roboto" w:hAnsi="Roboto" w:cs="Roboto"/>
          <w:sz w:val="20"/>
          <w:szCs w:val="20"/>
        </w:rPr>
      </w:pPr>
    </w:p>
    <w:p w14:paraId="6788C066" w14:textId="77777777" w:rsidR="00551579" w:rsidRDefault="00551579">
      <w:pPr>
        <w:spacing w:after="0"/>
        <w:rPr>
          <w:rFonts w:ascii="Roboto" w:eastAsia="Roboto" w:hAnsi="Roboto" w:cs="Roboto"/>
          <w:sz w:val="20"/>
          <w:szCs w:val="20"/>
        </w:rPr>
      </w:pPr>
    </w:p>
    <w:p w14:paraId="0449EB97" w14:textId="77777777" w:rsidR="00551579" w:rsidRDefault="00551579">
      <w:pPr>
        <w:spacing w:after="0"/>
        <w:rPr>
          <w:rFonts w:ascii="Roboto" w:eastAsia="Roboto" w:hAnsi="Roboto" w:cs="Roboto"/>
          <w:sz w:val="20"/>
          <w:szCs w:val="20"/>
        </w:rPr>
      </w:pPr>
    </w:p>
    <w:p w14:paraId="22DFADDD" w14:textId="77777777" w:rsidR="00551579" w:rsidRDefault="00551579">
      <w:pPr>
        <w:spacing w:after="0"/>
        <w:rPr>
          <w:rFonts w:ascii="Roboto" w:eastAsia="Roboto" w:hAnsi="Roboto" w:cs="Roboto"/>
          <w:sz w:val="20"/>
          <w:szCs w:val="20"/>
        </w:rPr>
      </w:pPr>
    </w:p>
    <w:p w14:paraId="079CD09D" w14:textId="77777777" w:rsidR="00DD6CF7" w:rsidRDefault="00DD6CF7">
      <w:pPr>
        <w:rPr>
          <w:rFonts w:ascii="Roboto" w:eastAsia="Roboto" w:hAnsi="Roboto" w:cs="Roboto"/>
          <w:b/>
          <w:color w:val="004A80"/>
          <w:sz w:val="32"/>
          <w:szCs w:val="32"/>
        </w:rPr>
      </w:pPr>
      <w:bookmarkStart w:id="13" w:name="_wp9xefpovu4t" w:colFirst="0" w:colLast="0"/>
      <w:bookmarkEnd w:id="13"/>
      <w:r>
        <w:rPr>
          <w:rFonts w:ascii="Roboto" w:eastAsia="Roboto" w:hAnsi="Roboto" w:cs="Roboto"/>
          <w:color w:val="004A80"/>
          <w:sz w:val="32"/>
          <w:szCs w:val="32"/>
        </w:rPr>
        <w:br w:type="page"/>
      </w:r>
    </w:p>
    <w:p w14:paraId="7A1DBEFD" w14:textId="5264FF23" w:rsidR="00551579" w:rsidRPr="00A00D1E" w:rsidRDefault="00693F68">
      <w:pPr>
        <w:pStyle w:val="Heading1"/>
        <w:spacing w:before="0" w:after="0" w:line="240" w:lineRule="auto"/>
        <w:jc w:val="center"/>
        <w:rPr>
          <w:rFonts w:ascii="Roboto" w:eastAsia="Roboto" w:hAnsi="Roboto" w:cs="Roboto"/>
          <w:color w:val="004A80"/>
          <w:sz w:val="28"/>
          <w:szCs w:val="28"/>
        </w:rPr>
      </w:pPr>
      <w:r w:rsidRPr="00A00D1E">
        <w:rPr>
          <w:rFonts w:ascii="Roboto" w:eastAsia="Roboto" w:hAnsi="Roboto" w:cs="Roboto"/>
          <w:color w:val="004A80"/>
          <w:sz w:val="32"/>
          <w:szCs w:val="32"/>
        </w:rPr>
        <w:lastRenderedPageBreak/>
        <w:t>Topic 2</w:t>
      </w:r>
      <w:r w:rsidRPr="00A00D1E">
        <w:rPr>
          <w:rFonts w:ascii="Roboto" w:eastAsia="Roboto" w:hAnsi="Roboto" w:cs="Roboto"/>
          <w:color w:val="004A80"/>
          <w:sz w:val="28"/>
          <w:szCs w:val="28"/>
        </w:rPr>
        <w:t xml:space="preserve"> </w:t>
      </w:r>
    </w:p>
    <w:p w14:paraId="6234E998"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14" w:name="_y1qgye5ebdxh" w:colFirst="0" w:colLast="0"/>
      <w:bookmarkEnd w:id="14"/>
      <w:r>
        <w:rPr>
          <w:rFonts w:ascii="Roboto" w:eastAsia="Roboto" w:hAnsi="Roboto" w:cs="Roboto"/>
          <w:color w:val="004A80"/>
          <w:sz w:val="28"/>
          <w:szCs w:val="28"/>
        </w:rPr>
        <w:t xml:space="preserve">Investing in Yourself </w:t>
      </w:r>
      <w:r>
        <w:rPr>
          <w:rFonts w:ascii="Roboto" w:eastAsia="Roboto" w:hAnsi="Roboto" w:cs="Roboto"/>
          <w:i/>
          <w:color w:val="004A80"/>
          <w:sz w:val="22"/>
          <w:szCs w:val="22"/>
        </w:rPr>
        <w:t>(Continued)</w:t>
      </w:r>
    </w:p>
    <w:p w14:paraId="22F24576" w14:textId="77777777" w:rsidR="00551579" w:rsidRDefault="00551579">
      <w:pPr>
        <w:spacing w:after="0"/>
        <w:rPr>
          <w:rFonts w:ascii="Roboto" w:eastAsia="Roboto" w:hAnsi="Roboto" w:cs="Roboto"/>
        </w:rPr>
      </w:pPr>
    </w:p>
    <w:tbl>
      <w:tblPr>
        <w:tblStyle w:val="a3"/>
        <w:tblW w:w="11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505"/>
      </w:tblGrid>
      <w:tr w:rsidR="00551579" w14:paraId="239ED046" w14:textId="77777777">
        <w:tc>
          <w:tcPr>
            <w:tcW w:w="5505" w:type="dxa"/>
            <w:shd w:val="clear" w:color="auto" w:fill="D9D9D9"/>
            <w:tcMar>
              <w:top w:w="100" w:type="dxa"/>
              <w:left w:w="100" w:type="dxa"/>
              <w:bottom w:w="100" w:type="dxa"/>
              <w:right w:w="100" w:type="dxa"/>
            </w:tcMar>
          </w:tcPr>
          <w:p w14:paraId="435F802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505" w:type="dxa"/>
            <w:shd w:val="clear" w:color="auto" w:fill="D9D9D9"/>
            <w:tcMar>
              <w:top w:w="100" w:type="dxa"/>
              <w:left w:w="100" w:type="dxa"/>
              <w:bottom w:w="100" w:type="dxa"/>
              <w:right w:w="100" w:type="dxa"/>
            </w:tcMar>
          </w:tcPr>
          <w:p w14:paraId="41C4528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2CF7BF1" w14:textId="77777777">
        <w:tc>
          <w:tcPr>
            <w:tcW w:w="5505" w:type="dxa"/>
            <w:shd w:val="clear" w:color="auto" w:fill="auto"/>
            <w:tcMar>
              <w:top w:w="100" w:type="dxa"/>
              <w:left w:w="100" w:type="dxa"/>
              <w:bottom w:w="100" w:type="dxa"/>
              <w:right w:w="100" w:type="dxa"/>
            </w:tcMar>
          </w:tcPr>
          <w:p w14:paraId="1EA8CEFF" w14:textId="77777777" w:rsidR="00551579" w:rsidRDefault="00693F68">
            <w:pPr>
              <w:spacing w:after="0" w:line="240" w:lineRule="auto"/>
              <w:rPr>
                <w:rFonts w:ascii="Roboto" w:eastAsia="Roboto" w:hAnsi="Roboto" w:cs="Roboto"/>
                <w:i/>
                <w:sz w:val="20"/>
                <w:szCs w:val="20"/>
              </w:rPr>
            </w:pPr>
            <w:r>
              <w:rPr>
                <w:rFonts w:ascii="Roboto" w:eastAsia="Roboto" w:hAnsi="Roboto" w:cs="Roboto"/>
                <w:sz w:val="20"/>
                <w:szCs w:val="20"/>
                <w:u w:val="single"/>
              </w:rPr>
              <w:t>Gen-I Revolution</w:t>
            </w:r>
            <w:r>
              <w:rPr>
                <w:rFonts w:ascii="Roboto" w:eastAsia="Roboto" w:hAnsi="Roboto" w:cs="Roboto"/>
                <w:sz w:val="20"/>
                <w:szCs w:val="20"/>
              </w:rPr>
              <w:t xml:space="preserve">, Mission 3, </w:t>
            </w:r>
            <w:r>
              <w:rPr>
                <w:rFonts w:ascii="Roboto" w:eastAsia="Roboto" w:hAnsi="Roboto" w:cs="Roboto"/>
                <w:i/>
                <w:sz w:val="20"/>
                <w:szCs w:val="20"/>
              </w:rPr>
              <w:t xml:space="preserve">Investing in Human Capital: Education </w:t>
            </w:r>
            <w:r>
              <w:rPr>
                <w:rFonts w:ascii="Roboto" w:eastAsia="Roboto" w:hAnsi="Roboto" w:cs="Roboto"/>
                <w:sz w:val="20"/>
                <w:szCs w:val="20"/>
              </w:rPr>
              <w:t>(Council for Economic Education)</w:t>
            </w:r>
          </w:p>
          <w:p w14:paraId="4D19BDA4" w14:textId="77777777" w:rsidR="00551579" w:rsidRDefault="00551579">
            <w:pPr>
              <w:spacing w:after="0" w:line="240" w:lineRule="auto"/>
              <w:rPr>
                <w:rFonts w:ascii="Roboto" w:eastAsia="Roboto" w:hAnsi="Roboto" w:cs="Roboto"/>
                <w:sz w:val="20"/>
                <w:szCs w:val="20"/>
              </w:rPr>
            </w:pPr>
          </w:p>
          <w:p w14:paraId="6F8D0E7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11712641"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Location: </w:t>
            </w:r>
            <w:hyperlink r:id="rId24">
              <w:r>
                <w:rPr>
                  <w:rFonts w:ascii="Roboto" w:eastAsia="Roboto" w:hAnsi="Roboto" w:cs="Roboto"/>
                  <w:color w:val="1155CC"/>
                  <w:sz w:val="20"/>
                  <w:szCs w:val="20"/>
                  <w:u w:val="single"/>
                </w:rPr>
                <w:t>http://www.genirevolution.org/</w:t>
              </w:r>
            </w:hyperlink>
            <w:r>
              <w:rPr>
                <w:rFonts w:ascii="Roboto" w:eastAsia="Roboto" w:hAnsi="Roboto" w:cs="Roboto"/>
                <w:sz w:val="20"/>
                <w:szCs w:val="20"/>
              </w:rPr>
              <w:t xml:space="preserve"> </w:t>
            </w:r>
          </w:p>
        </w:tc>
        <w:tc>
          <w:tcPr>
            <w:tcW w:w="5505" w:type="dxa"/>
            <w:shd w:val="clear" w:color="auto" w:fill="auto"/>
            <w:tcMar>
              <w:top w:w="100" w:type="dxa"/>
              <w:left w:w="100" w:type="dxa"/>
              <w:bottom w:w="100" w:type="dxa"/>
              <w:right w:w="100" w:type="dxa"/>
            </w:tcMar>
          </w:tcPr>
          <w:p w14:paraId="3CD54D7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this interactive, students help Matt, a high school student getting ready to graduate, to determine whether to continue with formal education after he graduates.</w:t>
            </w:r>
          </w:p>
          <w:p w14:paraId="5E0A0E32" w14:textId="77777777" w:rsidR="00551579" w:rsidRDefault="00551579">
            <w:pPr>
              <w:widowControl w:val="0"/>
              <w:spacing w:after="0" w:line="240" w:lineRule="auto"/>
              <w:rPr>
                <w:rFonts w:ascii="Roboto" w:eastAsia="Roboto" w:hAnsi="Roboto" w:cs="Roboto"/>
                <w:sz w:val="20"/>
                <w:szCs w:val="20"/>
                <w:u w:val="single"/>
              </w:rPr>
            </w:pPr>
          </w:p>
        </w:tc>
      </w:tr>
      <w:tr w:rsidR="00551579" w14:paraId="1B0E3313" w14:textId="77777777">
        <w:tc>
          <w:tcPr>
            <w:tcW w:w="5505" w:type="dxa"/>
            <w:shd w:val="clear" w:color="auto" w:fill="auto"/>
            <w:tcMar>
              <w:top w:w="100" w:type="dxa"/>
              <w:left w:w="100" w:type="dxa"/>
              <w:bottom w:w="100" w:type="dxa"/>
              <w:right w:w="100" w:type="dxa"/>
            </w:tcMar>
          </w:tcPr>
          <w:p w14:paraId="2CD295FB" w14:textId="77777777" w:rsidR="00551579" w:rsidRDefault="00693F68">
            <w:pPr>
              <w:spacing w:after="0"/>
              <w:rPr>
                <w:rFonts w:ascii="Roboto" w:eastAsia="Roboto" w:hAnsi="Roboto" w:cs="Roboto"/>
                <w:sz w:val="20"/>
                <w:szCs w:val="20"/>
              </w:rPr>
            </w:pPr>
            <w:bookmarkStart w:id="15" w:name="_1k0qxgcohgku" w:colFirst="0" w:colLast="0"/>
            <w:bookmarkEnd w:id="15"/>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7, </w:t>
            </w:r>
            <w:r>
              <w:rPr>
                <w:rFonts w:ascii="Roboto" w:eastAsia="Roboto" w:hAnsi="Roboto" w:cs="Roboto"/>
                <w:i/>
                <w:sz w:val="20"/>
                <w:szCs w:val="20"/>
              </w:rPr>
              <w:t>Human Capital and Productivity</w:t>
            </w:r>
            <w:r>
              <w:rPr>
                <w:rFonts w:ascii="Roboto" w:eastAsia="Roboto" w:hAnsi="Roboto" w:cs="Roboto"/>
                <w:sz w:val="20"/>
                <w:szCs w:val="20"/>
              </w:rPr>
              <w:t xml:space="preserve"> (Council for Economic Education)</w:t>
            </w:r>
          </w:p>
          <w:p w14:paraId="25D09853" w14:textId="77777777" w:rsidR="00551579" w:rsidRDefault="00551579">
            <w:pPr>
              <w:spacing w:after="0"/>
              <w:rPr>
                <w:rFonts w:ascii="Roboto" w:eastAsia="Roboto" w:hAnsi="Roboto" w:cs="Roboto"/>
                <w:sz w:val="20"/>
                <w:szCs w:val="20"/>
              </w:rPr>
            </w:pPr>
            <w:bookmarkStart w:id="16" w:name="_rtjhjhm9t51j" w:colFirst="0" w:colLast="0"/>
            <w:bookmarkEnd w:id="16"/>
          </w:p>
          <w:p w14:paraId="4E706F5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A6BFF26" w14:textId="77777777" w:rsidR="00551579" w:rsidRDefault="00693F68">
            <w:pPr>
              <w:spacing w:after="0"/>
              <w:rPr>
                <w:rFonts w:ascii="Roboto" w:eastAsia="Roboto" w:hAnsi="Roboto" w:cs="Roboto"/>
                <w:sz w:val="20"/>
                <w:szCs w:val="20"/>
              </w:rPr>
            </w:pPr>
            <w:bookmarkStart w:id="17" w:name="_30j0zll" w:colFirst="0" w:colLast="0"/>
            <w:bookmarkEnd w:id="17"/>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2C28248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a math demonstration, students demonstrate how capital resources and improvements in human capital can increase productivity.</w:t>
            </w:r>
          </w:p>
        </w:tc>
      </w:tr>
      <w:tr w:rsidR="00551579" w14:paraId="09DF9B32" w14:textId="77777777">
        <w:tc>
          <w:tcPr>
            <w:tcW w:w="5505" w:type="dxa"/>
            <w:shd w:val="clear" w:color="auto" w:fill="auto"/>
            <w:tcMar>
              <w:top w:w="100" w:type="dxa"/>
              <w:left w:w="100" w:type="dxa"/>
              <w:bottom w:w="100" w:type="dxa"/>
              <w:right w:w="100" w:type="dxa"/>
            </w:tcMar>
          </w:tcPr>
          <w:p w14:paraId="0ACA2630"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9–12,</w:t>
            </w:r>
            <w:r>
              <w:rPr>
                <w:rFonts w:ascii="Roboto" w:eastAsia="Roboto" w:hAnsi="Roboto" w:cs="Roboto"/>
                <w:sz w:val="20"/>
                <w:szCs w:val="20"/>
              </w:rPr>
              <w:t xml:space="preserve"> Lesson 6, </w:t>
            </w:r>
            <w:r>
              <w:rPr>
                <w:rFonts w:ascii="Roboto" w:eastAsia="Roboto" w:hAnsi="Roboto" w:cs="Roboto"/>
                <w:i/>
                <w:sz w:val="20"/>
                <w:szCs w:val="20"/>
              </w:rPr>
              <w:t>Why Some Jobs Pay More Than Others</w:t>
            </w:r>
            <w:r>
              <w:rPr>
                <w:rFonts w:ascii="Roboto" w:eastAsia="Roboto" w:hAnsi="Roboto" w:cs="Roboto"/>
                <w:sz w:val="20"/>
                <w:szCs w:val="20"/>
              </w:rPr>
              <w:t xml:space="preserve"> (Council for Economic Education)</w:t>
            </w:r>
          </w:p>
          <w:p w14:paraId="0827C174" w14:textId="77777777" w:rsidR="00551579" w:rsidRDefault="00551579">
            <w:pPr>
              <w:spacing w:after="0"/>
              <w:rPr>
                <w:rFonts w:ascii="Roboto" w:eastAsia="Roboto" w:hAnsi="Roboto" w:cs="Roboto"/>
                <w:sz w:val="20"/>
                <w:szCs w:val="20"/>
              </w:rPr>
            </w:pPr>
          </w:p>
          <w:p w14:paraId="78353396"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C090764"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 xml:space="preserve">Virtual Economics </w:t>
            </w:r>
          </w:p>
        </w:tc>
        <w:tc>
          <w:tcPr>
            <w:tcW w:w="5505" w:type="dxa"/>
            <w:shd w:val="clear" w:color="auto" w:fill="auto"/>
            <w:tcMar>
              <w:top w:w="100" w:type="dxa"/>
              <w:left w:w="100" w:type="dxa"/>
              <w:bottom w:w="100" w:type="dxa"/>
              <w:right w:w="100" w:type="dxa"/>
            </w:tcMar>
          </w:tcPr>
          <w:p w14:paraId="716D5194"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Why do some people earn more income than others? This lesson explores that question. It begins by clarifying what income is, then focuses on the relationship between human capital and income, and culminates with an activity linking levels of education to the fastest-growing occupations. </w:t>
            </w:r>
          </w:p>
        </w:tc>
      </w:tr>
      <w:tr w:rsidR="00551579" w14:paraId="63BEBA80" w14:textId="77777777">
        <w:tc>
          <w:tcPr>
            <w:tcW w:w="5505" w:type="dxa"/>
            <w:shd w:val="clear" w:color="auto" w:fill="auto"/>
            <w:tcMar>
              <w:top w:w="100" w:type="dxa"/>
              <w:left w:w="100" w:type="dxa"/>
              <w:bottom w:w="100" w:type="dxa"/>
              <w:right w:w="100" w:type="dxa"/>
            </w:tcMar>
          </w:tcPr>
          <w:p w14:paraId="62518D87"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High School Economics</w:t>
            </w:r>
            <w:r>
              <w:rPr>
                <w:rFonts w:ascii="Roboto" w:eastAsia="Roboto" w:hAnsi="Roboto" w:cs="Roboto"/>
                <w:sz w:val="20"/>
                <w:szCs w:val="20"/>
              </w:rPr>
              <w:t xml:space="preserve">, Lesson 13, </w:t>
            </w:r>
            <w:r>
              <w:rPr>
                <w:rFonts w:ascii="Roboto" w:eastAsia="Roboto" w:hAnsi="Roboto" w:cs="Roboto"/>
                <w:i/>
                <w:sz w:val="20"/>
                <w:szCs w:val="20"/>
              </w:rPr>
              <w:t>Who Decides Wage Rates?</w:t>
            </w:r>
            <w:r>
              <w:rPr>
                <w:rFonts w:ascii="Roboto" w:eastAsia="Roboto" w:hAnsi="Roboto" w:cs="Roboto"/>
                <w:sz w:val="20"/>
                <w:szCs w:val="20"/>
              </w:rPr>
              <w:t xml:space="preserve"> (Council for Economic Education)</w:t>
            </w:r>
          </w:p>
          <w:p w14:paraId="6DAF4F01" w14:textId="77777777" w:rsidR="00551579" w:rsidRDefault="00551579">
            <w:pPr>
              <w:spacing w:after="0"/>
              <w:rPr>
                <w:rFonts w:ascii="Roboto" w:eastAsia="Roboto" w:hAnsi="Roboto" w:cs="Roboto"/>
                <w:sz w:val="20"/>
                <w:szCs w:val="20"/>
              </w:rPr>
            </w:pPr>
          </w:p>
          <w:p w14:paraId="7976C6D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CB6C1C1"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6A33E40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In this lesson, students play the role of either buyers or sellers of labor to examine the interconnectedness of individuals and companies in labor markets. Students learn that the demand and supply for labor determine market wage rates and that wages depend, in part, on individual productivity. </w:t>
            </w:r>
          </w:p>
        </w:tc>
      </w:tr>
      <w:tr w:rsidR="00551579" w14:paraId="3C168C6C" w14:textId="77777777">
        <w:tc>
          <w:tcPr>
            <w:tcW w:w="5505" w:type="dxa"/>
            <w:shd w:val="clear" w:color="auto" w:fill="auto"/>
            <w:tcMar>
              <w:top w:w="100" w:type="dxa"/>
              <w:left w:w="100" w:type="dxa"/>
              <w:bottom w:w="100" w:type="dxa"/>
              <w:right w:w="100" w:type="dxa"/>
            </w:tcMar>
          </w:tcPr>
          <w:p w14:paraId="2705ACE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Learning, Earning, and Investing for a New Generation</w:t>
            </w:r>
            <w:r>
              <w:rPr>
                <w:rFonts w:ascii="Roboto" w:eastAsia="Roboto" w:hAnsi="Roboto" w:cs="Roboto"/>
                <w:sz w:val="20"/>
                <w:szCs w:val="20"/>
              </w:rPr>
              <w:t xml:space="preserve">, Lesson 2: </w:t>
            </w:r>
            <w:r>
              <w:rPr>
                <w:rFonts w:ascii="Roboto" w:eastAsia="Roboto" w:hAnsi="Roboto" w:cs="Roboto"/>
                <w:i/>
                <w:sz w:val="20"/>
                <w:szCs w:val="20"/>
              </w:rPr>
              <w:t xml:space="preserve">Invest in Yourself </w:t>
            </w:r>
            <w:r>
              <w:rPr>
                <w:rFonts w:ascii="Roboto" w:eastAsia="Roboto" w:hAnsi="Roboto" w:cs="Roboto"/>
                <w:sz w:val="20"/>
                <w:szCs w:val="20"/>
              </w:rPr>
              <w:t>(Council for Economic Education)</w:t>
            </w:r>
          </w:p>
          <w:p w14:paraId="1FC7AD35" w14:textId="77777777" w:rsidR="00551579" w:rsidRDefault="00551579">
            <w:pPr>
              <w:spacing w:after="0"/>
              <w:rPr>
                <w:rFonts w:ascii="Roboto" w:eastAsia="Roboto" w:hAnsi="Roboto" w:cs="Roboto"/>
                <w:sz w:val="20"/>
                <w:szCs w:val="20"/>
              </w:rPr>
            </w:pPr>
          </w:p>
          <w:p w14:paraId="4A4C8B1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57FE995"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4730F43C"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To explore the concept that people invest in themselves through education, students work in two groups and participate in a mathematics game. The game helps students to recognize that improved human capital allows people to produce more in a given amount of time—in this example, more correct answers in the time provided. Next, students identify the human capital required for a variety of jobs. Finally, they learn about the connections among investment in human capital, careers, and earning potential. </w:t>
            </w:r>
          </w:p>
        </w:tc>
      </w:tr>
      <w:tr w:rsidR="00551579" w14:paraId="2050B944" w14:textId="77777777">
        <w:tc>
          <w:tcPr>
            <w:tcW w:w="5505" w:type="dxa"/>
            <w:shd w:val="clear" w:color="auto" w:fill="auto"/>
            <w:tcMar>
              <w:top w:w="100" w:type="dxa"/>
              <w:left w:w="100" w:type="dxa"/>
              <w:bottom w:w="100" w:type="dxa"/>
              <w:right w:w="100" w:type="dxa"/>
            </w:tcMar>
          </w:tcPr>
          <w:p w14:paraId="4815D0EB"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3A, </w:t>
            </w:r>
            <w:r>
              <w:rPr>
                <w:rFonts w:ascii="Roboto" w:eastAsia="Roboto" w:hAnsi="Roboto" w:cs="Roboto"/>
                <w:i/>
                <w:sz w:val="20"/>
                <w:szCs w:val="20"/>
              </w:rPr>
              <w:t xml:space="preserve">Invest in Yourself </w:t>
            </w:r>
            <w:r>
              <w:rPr>
                <w:rFonts w:ascii="Roboto" w:eastAsia="Roboto" w:hAnsi="Roboto" w:cs="Roboto"/>
                <w:sz w:val="20"/>
                <w:szCs w:val="20"/>
              </w:rPr>
              <w:t>(Federal Reserve Bank of St. Louis)</w:t>
            </w:r>
          </w:p>
          <w:p w14:paraId="07FC9E5E" w14:textId="77777777" w:rsidR="00551579" w:rsidRDefault="00551579">
            <w:pPr>
              <w:spacing w:after="0"/>
              <w:rPr>
                <w:rFonts w:ascii="Roboto" w:eastAsia="Roboto" w:hAnsi="Roboto" w:cs="Roboto"/>
                <w:i/>
                <w:sz w:val="20"/>
                <w:szCs w:val="20"/>
              </w:rPr>
            </w:pPr>
          </w:p>
          <w:p w14:paraId="01542B3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50A466E"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25">
              <w:r>
                <w:rPr>
                  <w:rFonts w:ascii="Roboto" w:eastAsia="Roboto" w:hAnsi="Roboto" w:cs="Roboto"/>
                  <w:color w:val="0563C1"/>
                  <w:sz w:val="20"/>
                  <w:szCs w:val="20"/>
                  <w:u w:val="single"/>
                </w:rPr>
                <w:t>https://www.stlouisfed.org/~/media/Education/Curriculum/pdf/Making-Personal-Finance-Decisions-Lesson-3A.pdf?la=en</w:t>
              </w:r>
            </w:hyperlink>
          </w:p>
        </w:tc>
        <w:tc>
          <w:tcPr>
            <w:tcW w:w="5505" w:type="dxa"/>
            <w:shd w:val="clear" w:color="auto" w:fill="auto"/>
            <w:tcMar>
              <w:top w:w="100" w:type="dxa"/>
              <w:left w:w="100" w:type="dxa"/>
              <w:bottom w:w="100" w:type="dxa"/>
              <w:right w:w="100" w:type="dxa"/>
            </w:tcMar>
          </w:tcPr>
          <w:p w14:paraId="463CA9F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perform calculations—with half the class given information to make the task easier—to demonstrate the importance of human capital in increasing a person’s</w:t>
            </w:r>
            <w:r>
              <w:rPr>
                <w:rFonts w:ascii="Roboto" w:eastAsia="Roboto" w:hAnsi="Roboto" w:cs="Roboto"/>
                <w:sz w:val="20"/>
                <w:szCs w:val="20"/>
              </w:rPr>
              <w:br/>
              <w:t>productivity. They then look at the wages for various occupations and consider the role of human capital in explaining the differences in those wages.</w:t>
            </w:r>
          </w:p>
        </w:tc>
      </w:tr>
    </w:tbl>
    <w:p w14:paraId="53E029BD" w14:textId="77777777" w:rsidR="00551579" w:rsidRDefault="00551579"/>
    <w:p w14:paraId="59AE0ECD" w14:textId="77777777" w:rsidR="00551579" w:rsidRDefault="00551579"/>
    <w:p w14:paraId="1AEAC47A" w14:textId="77777777" w:rsidR="00DD6CF7" w:rsidRDefault="00DD6CF7">
      <w:pPr>
        <w:rPr>
          <w:rFonts w:ascii="Roboto" w:eastAsia="Roboto" w:hAnsi="Roboto" w:cs="Roboto"/>
          <w:b/>
          <w:color w:val="004A80"/>
          <w:sz w:val="32"/>
          <w:szCs w:val="32"/>
        </w:rPr>
      </w:pPr>
      <w:bookmarkStart w:id="18" w:name="_rbz63rht4ewj" w:colFirst="0" w:colLast="0"/>
      <w:bookmarkEnd w:id="18"/>
      <w:r>
        <w:rPr>
          <w:rFonts w:ascii="Roboto" w:eastAsia="Roboto" w:hAnsi="Roboto" w:cs="Roboto"/>
          <w:color w:val="004A80"/>
          <w:sz w:val="32"/>
          <w:szCs w:val="32"/>
        </w:rPr>
        <w:br w:type="page"/>
      </w:r>
    </w:p>
    <w:p w14:paraId="057AB1D5" w14:textId="6ACECF12" w:rsidR="00551579" w:rsidRPr="00A00D1E" w:rsidRDefault="00693F68">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3</w:t>
      </w:r>
    </w:p>
    <w:p w14:paraId="4F04E64F" w14:textId="77777777" w:rsidR="00551579" w:rsidRDefault="00693F68">
      <w:pPr>
        <w:pStyle w:val="Heading1"/>
        <w:spacing w:before="40" w:after="0" w:line="240" w:lineRule="auto"/>
        <w:ind w:left="360"/>
        <w:jc w:val="center"/>
        <w:rPr>
          <w:rFonts w:ascii="Roboto" w:eastAsia="Roboto" w:hAnsi="Roboto" w:cs="Roboto"/>
          <w:color w:val="004A80"/>
          <w:sz w:val="28"/>
          <w:szCs w:val="28"/>
        </w:rPr>
      </w:pPr>
      <w:bookmarkStart w:id="19" w:name="_on1ads1s7ihi" w:colFirst="0" w:colLast="0"/>
      <w:bookmarkEnd w:id="19"/>
      <w:r>
        <w:rPr>
          <w:rFonts w:ascii="Roboto" w:eastAsia="Roboto" w:hAnsi="Roboto" w:cs="Roboto"/>
          <w:color w:val="004A80"/>
          <w:sz w:val="28"/>
          <w:szCs w:val="28"/>
        </w:rPr>
        <w:t xml:space="preserve">Choosing a Path Post-graduation </w:t>
      </w:r>
    </w:p>
    <w:p w14:paraId="660A3CF4" w14:textId="77777777" w:rsidR="00A00D1E" w:rsidRPr="00A00D1E" w:rsidRDefault="00A00D1E" w:rsidP="00A00D1E"/>
    <w:p w14:paraId="0A044BCE" w14:textId="77777777" w:rsidR="00551579" w:rsidRDefault="00551579">
      <w:pPr>
        <w:spacing w:after="0" w:line="240" w:lineRule="auto"/>
        <w:rPr>
          <w:rFonts w:ascii="Roboto" w:eastAsia="Roboto" w:hAnsi="Roboto" w:cs="Roboto"/>
          <w:b/>
          <w:color w:val="004A80"/>
          <w:sz w:val="20"/>
          <w:szCs w:val="20"/>
        </w:rPr>
        <w:sectPr w:rsidR="00551579">
          <w:type w:val="continuous"/>
          <w:pgSz w:w="12240" w:h="15840"/>
          <w:pgMar w:top="720" w:right="720" w:bottom="720" w:left="720" w:header="0" w:footer="720" w:gutter="0"/>
          <w:cols w:space="720"/>
        </w:sectPr>
      </w:pPr>
    </w:p>
    <w:p w14:paraId="61DCCEEA" w14:textId="77777777" w:rsidR="00551579" w:rsidRDefault="00693F68">
      <w:pPr>
        <w:spacing w:after="0" w:line="240" w:lineRule="auto"/>
        <w:rPr>
          <w:b/>
        </w:rPr>
      </w:pPr>
      <w:r>
        <w:rPr>
          <w:b/>
        </w:rPr>
        <w:lastRenderedPageBreak/>
        <w:t>Questions Addressed</w:t>
      </w:r>
    </w:p>
    <w:p w14:paraId="6EFABFDF"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types of careers are available in my areas of interest and what is the average salary range?”</w:t>
      </w:r>
    </w:p>
    <w:p w14:paraId="249FB830"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kind of education do I need to finance the lifestyle I want?”</w:t>
      </w:r>
    </w:p>
    <w:p w14:paraId="1E69CBC0"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“Are good grades enough to get me into college?”</w:t>
      </w:r>
    </w:p>
    <w:p w14:paraId="5BBA5512"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“If I choose the military, do I still need to think about human capital?”</w:t>
      </w:r>
    </w:p>
    <w:p w14:paraId="165E88F4"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makes an entrepreneur?”</w:t>
      </w:r>
    </w:p>
    <w:p w14:paraId="43B8C451" w14:textId="77777777" w:rsidR="00551579" w:rsidRDefault="00693F68">
      <w:pPr>
        <w:spacing w:after="0" w:line="240" w:lineRule="auto"/>
        <w:rPr>
          <w:b/>
        </w:rPr>
      </w:pPr>
      <w:r>
        <w:rPr>
          <w:b/>
        </w:rPr>
        <w:lastRenderedPageBreak/>
        <w:t>What Students Will Learn</w:t>
      </w:r>
    </w:p>
    <w:p w14:paraId="225042CD" w14:textId="7777777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The education that you pursue affects the kind of job you can get.</w:t>
      </w:r>
    </w:p>
    <w:p w14:paraId="7C1F711C" w14:textId="7777777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No matter what kind of path you choose, your human capital will impact your wage and range of future choices.</w:t>
      </w:r>
    </w:p>
    <w:p w14:paraId="5D4339AE" w14:textId="5DDD82F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Entrepreneurship requires a special kind of human capital: risk-tolerance, and the ability to change ideas into reality.</w:t>
      </w:r>
    </w:p>
    <w:p w14:paraId="15F62EBA" w14:textId="5ECB90A8" w:rsidR="00046E4C" w:rsidRDefault="00046E4C" w:rsidP="00046E4C">
      <w:pPr>
        <w:spacing w:after="0"/>
        <w:contextualSpacing/>
        <w:rPr>
          <w:rFonts w:ascii="Roboto" w:eastAsia="Roboto" w:hAnsi="Roboto" w:cs="Roboto"/>
          <w:sz w:val="20"/>
          <w:szCs w:val="20"/>
        </w:rPr>
      </w:pPr>
    </w:p>
    <w:p w14:paraId="42795393" w14:textId="7E2023A0" w:rsidR="00046E4C" w:rsidRDefault="00046E4C" w:rsidP="00046E4C">
      <w:pPr>
        <w:spacing w:after="0"/>
        <w:contextualSpacing/>
        <w:rPr>
          <w:rFonts w:ascii="Roboto" w:eastAsia="Roboto" w:hAnsi="Roboto" w:cs="Roboto"/>
          <w:sz w:val="20"/>
          <w:szCs w:val="20"/>
        </w:rPr>
      </w:pPr>
    </w:p>
    <w:p w14:paraId="3203A318" w14:textId="77777777" w:rsidR="00046E4C" w:rsidRDefault="00046E4C" w:rsidP="00046E4C">
      <w:pPr>
        <w:spacing w:after="0"/>
        <w:contextualSpacing/>
        <w:rPr>
          <w:rFonts w:ascii="Roboto" w:eastAsia="Roboto" w:hAnsi="Roboto" w:cs="Roboto"/>
          <w:sz w:val="20"/>
          <w:szCs w:val="20"/>
        </w:rPr>
        <w:sectPr w:rsidR="00046E4C">
          <w:type w:val="continuous"/>
          <w:pgSz w:w="12240" w:h="15840"/>
          <w:pgMar w:top="720" w:right="720" w:bottom="720" w:left="720" w:header="0" w:footer="720" w:gutter="0"/>
          <w:cols w:num="2" w:space="720" w:equalWidth="0">
            <w:col w:w="5040" w:space="720"/>
            <w:col w:w="5040" w:space="0"/>
          </w:cols>
        </w:sectPr>
      </w:pPr>
    </w:p>
    <w:p w14:paraId="7708A173" w14:textId="77777777" w:rsidR="00551579" w:rsidRDefault="00551579">
      <w:pPr>
        <w:spacing w:after="0" w:line="240" w:lineRule="auto"/>
        <w:rPr>
          <w:rFonts w:ascii="Roboto" w:eastAsia="Roboto" w:hAnsi="Roboto" w:cs="Roboto"/>
          <w:sz w:val="20"/>
          <w:szCs w:val="20"/>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7A4CCBF8" w14:textId="77777777">
        <w:tc>
          <w:tcPr>
            <w:tcW w:w="5385" w:type="dxa"/>
            <w:shd w:val="clear" w:color="auto" w:fill="D9D9D9"/>
            <w:tcMar>
              <w:top w:w="100" w:type="dxa"/>
              <w:left w:w="100" w:type="dxa"/>
              <w:bottom w:w="100" w:type="dxa"/>
              <w:right w:w="100" w:type="dxa"/>
            </w:tcMar>
          </w:tcPr>
          <w:p w14:paraId="21269F6E"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61BF131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540A4AA3" w14:textId="77777777">
        <w:tc>
          <w:tcPr>
            <w:tcW w:w="5385" w:type="dxa"/>
            <w:shd w:val="clear" w:color="auto" w:fill="auto"/>
            <w:tcMar>
              <w:top w:w="100" w:type="dxa"/>
              <w:left w:w="100" w:type="dxa"/>
              <w:bottom w:w="100" w:type="dxa"/>
              <w:right w:w="100" w:type="dxa"/>
            </w:tcMar>
          </w:tcPr>
          <w:p w14:paraId="6F39EF2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5, </w:t>
            </w:r>
            <w:r>
              <w:rPr>
                <w:rFonts w:ascii="Roboto" w:eastAsia="Roboto" w:hAnsi="Roboto" w:cs="Roboto"/>
                <w:i/>
                <w:sz w:val="20"/>
                <w:szCs w:val="20"/>
              </w:rPr>
              <w:t>Choosing a Career</w:t>
            </w:r>
            <w:r>
              <w:rPr>
                <w:rFonts w:ascii="Roboto" w:eastAsia="Roboto" w:hAnsi="Roboto" w:cs="Roboto"/>
                <w:sz w:val="20"/>
                <w:szCs w:val="20"/>
              </w:rPr>
              <w:t xml:space="preserve"> (Council for Economic Education)</w:t>
            </w:r>
          </w:p>
          <w:p w14:paraId="1C981045" w14:textId="77777777" w:rsidR="00551579" w:rsidRDefault="00551579">
            <w:pPr>
              <w:spacing w:after="0"/>
              <w:rPr>
                <w:rFonts w:ascii="Roboto" w:eastAsia="Roboto" w:hAnsi="Roboto" w:cs="Roboto"/>
                <w:sz w:val="20"/>
                <w:szCs w:val="20"/>
              </w:rPr>
            </w:pPr>
          </w:p>
          <w:p w14:paraId="10B4F8F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9BFE3A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218DB29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examine statistics projecting future demand for workers in various occupations. They complete a self-assessment to identify career pathways that match their interests and abilities. After examining a number of job descriptions, they compare each job’s requirements to the skills recommended by SCANS (Secretary’s Commission on Achieving Necessary Skills). Finally, they consider entrepreneurship as a career option.</w:t>
            </w:r>
          </w:p>
        </w:tc>
      </w:tr>
      <w:tr w:rsidR="00551579" w14:paraId="55FEDB90" w14:textId="77777777">
        <w:tc>
          <w:tcPr>
            <w:tcW w:w="5385" w:type="dxa"/>
            <w:shd w:val="clear" w:color="auto" w:fill="auto"/>
            <w:tcMar>
              <w:top w:w="100" w:type="dxa"/>
              <w:left w:w="100" w:type="dxa"/>
              <w:bottom w:w="100" w:type="dxa"/>
              <w:right w:w="100" w:type="dxa"/>
            </w:tcMar>
          </w:tcPr>
          <w:p w14:paraId="29DE36FE"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w:t>
            </w:r>
            <w:r>
              <w:rPr>
                <w:rFonts w:ascii="Roboto" w:eastAsia="Roboto" w:hAnsi="Roboto" w:cs="Roboto"/>
                <w:sz w:val="20"/>
                <w:szCs w:val="20"/>
              </w:rPr>
              <w:t xml:space="preserve"> </w:t>
            </w:r>
            <w:r>
              <w:rPr>
                <w:rFonts w:ascii="Roboto" w:eastAsia="Roboto" w:hAnsi="Roboto" w:cs="Roboto"/>
                <w:i/>
                <w:sz w:val="20"/>
                <w:szCs w:val="20"/>
              </w:rPr>
              <w:t>What Makes an Entrepreneur?</w:t>
            </w:r>
            <w:r>
              <w:rPr>
                <w:rFonts w:ascii="Roboto" w:eastAsia="Roboto" w:hAnsi="Roboto" w:cs="Roboto"/>
                <w:sz w:val="20"/>
                <w:szCs w:val="20"/>
              </w:rPr>
              <w:t xml:space="preserve"> (Council for Economic Education)</w:t>
            </w:r>
          </w:p>
          <w:p w14:paraId="4CF077B4" w14:textId="77777777" w:rsidR="00551579" w:rsidRDefault="00551579">
            <w:pPr>
              <w:spacing w:after="0"/>
              <w:rPr>
                <w:rFonts w:ascii="Roboto" w:eastAsia="Roboto" w:hAnsi="Roboto" w:cs="Roboto"/>
                <w:b/>
                <w:sz w:val="20"/>
                <w:szCs w:val="20"/>
              </w:rPr>
            </w:pPr>
          </w:p>
          <w:p w14:paraId="402D0E8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A26751E" w14:textId="7363753D" w:rsidR="007B6865" w:rsidRPr="007B6865" w:rsidRDefault="00693F68" w:rsidP="007B6865">
            <w:pPr>
              <w:spacing w:after="0"/>
              <w:rPr>
                <w:rFonts w:ascii="Roboto" w:eastAsia="Roboto" w:hAnsi="Roboto" w:cs="Roboto"/>
                <w:sz w:val="20"/>
                <w:szCs w:val="20"/>
              </w:rPr>
            </w:pPr>
            <w:r>
              <w:rPr>
                <w:rFonts w:ascii="Roboto" w:eastAsia="Roboto" w:hAnsi="Roboto" w:cs="Roboto"/>
                <w:b/>
                <w:sz w:val="20"/>
                <w:szCs w:val="20"/>
              </w:rPr>
              <w:t>Location</w:t>
            </w:r>
            <w:r w:rsidR="007B6865">
              <w:rPr>
                <w:rFonts w:ascii="Roboto" w:eastAsia="Roboto" w:hAnsi="Roboto" w:cs="Roboto"/>
                <w:b/>
                <w:sz w:val="20"/>
                <w:szCs w:val="20"/>
              </w:rPr>
              <w:t xml:space="preserve">:  </w:t>
            </w:r>
            <w:hyperlink r:id="rId26" w:history="1">
              <w:r w:rsidR="007B6865" w:rsidRPr="007B6865">
                <w:rPr>
                  <w:rStyle w:val="Hyperlink"/>
                  <w:rFonts w:ascii="Roboto" w:eastAsia="Roboto" w:hAnsi="Roboto" w:cs="Roboto"/>
                  <w:sz w:val="20"/>
                  <w:szCs w:val="20"/>
                </w:rPr>
                <w:t>https://www.econedlink.org/resources/what-makes-an-entrepreneur/</w:t>
              </w:r>
            </w:hyperlink>
          </w:p>
          <w:p w14:paraId="1B933E97" w14:textId="1474A68F" w:rsidR="00551579" w:rsidRDefault="007B6865" w:rsidP="007B6865">
            <w:pPr>
              <w:spacing w:after="0"/>
              <w:rPr>
                <w:rFonts w:ascii="Roboto" w:eastAsia="Roboto" w:hAnsi="Roboto" w:cs="Roboto"/>
                <w:sz w:val="20"/>
                <w:szCs w:val="20"/>
              </w:rPr>
            </w:pPr>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7AD4EFC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In this lesson students will identify an entrepreneur by recognizing distinguishing characteristics. They will also learn to distinguish an entrepreneur from an </w:t>
            </w:r>
            <w:proofErr w:type="spellStart"/>
            <w:r>
              <w:rPr>
                <w:rFonts w:ascii="Roboto" w:eastAsia="Roboto" w:hAnsi="Roboto" w:cs="Roboto"/>
                <w:sz w:val="20"/>
                <w:szCs w:val="20"/>
              </w:rPr>
              <w:t>intrapreneur</w:t>
            </w:r>
            <w:proofErr w:type="spellEnd"/>
            <w:r>
              <w:rPr>
                <w:rFonts w:ascii="Roboto" w:eastAsia="Roboto" w:hAnsi="Roboto" w:cs="Roboto"/>
                <w:sz w:val="20"/>
                <w:szCs w:val="20"/>
              </w:rPr>
              <w:t>, and commercial, social, and lifestyle entrepreneurs.</w:t>
            </w:r>
          </w:p>
        </w:tc>
      </w:tr>
      <w:tr w:rsidR="00551579" w14:paraId="30758610" w14:textId="77777777">
        <w:tc>
          <w:tcPr>
            <w:tcW w:w="5385" w:type="dxa"/>
            <w:shd w:val="clear" w:color="auto" w:fill="auto"/>
            <w:tcMar>
              <w:top w:w="100" w:type="dxa"/>
              <w:left w:w="100" w:type="dxa"/>
              <w:bottom w:w="100" w:type="dxa"/>
              <w:right w:w="100" w:type="dxa"/>
            </w:tcMar>
          </w:tcPr>
          <w:p w14:paraId="2D3A075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2: </w:t>
            </w:r>
            <w:r>
              <w:rPr>
                <w:rFonts w:ascii="Roboto" w:eastAsia="Roboto" w:hAnsi="Roboto" w:cs="Roboto"/>
                <w:i/>
                <w:sz w:val="20"/>
                <w:szCs w:val="20"/>
              </w:rPr>
              <w:t xml:space="preserve">What About College  </w:t>
            </w:r>
            <w:r>
              <w:rPr>
                <w:rFonts w:ascii="Roboto" w:eastAsia="Roboto" w:hAnsi="Roboto" w:cs="Roboto"/>
                <w:sz w:val="20"/>
                <w:szCs w:val="20"/>
              </w:rPr>
              <w:t>(Federal Reserve Bank of Dallas)</w:t>
            </w:r>
          </w:p>
          <w:p w14:paraId="26388141" w14:textId="77777777" w:rsidR="00551579" w:rsidRDefault="00551579">
            <w:pPr>
              <w:widowControl w:val="0"/>
              <w:spacing w:after="0" w:line="240" w:lineRule="auto"/>
              <w:rPr>
                <w:rFonts w:ascii="Roboto" w:eastAsia="Roboto" w:hAnsi="Roboto" w:cs="Roboto"/>
                <w:sz w:val="20"/>
                <w:szCs w:val="20"/>
              </w:rPr>
            </w:pPr>
          </w:p>
          <w:p w14:paraId="60C35CA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1C540F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Location: </w:t>
            </w:r>
            <w:hyperlink r:id="rId27">
              <w:r>
                <w:rPr>
                  <w:rFonts w:ascii="Roboto" w:eastAsia="Roboto" w:hAnsi="Roboto" w:cs="Roboto"/>
                  <w:color w:val="1155CC"/>
                  <w:sz w:val="20"/>
                  <w:szCs w:val="20"/>
                  <w:u w:val="single"/>
                </w:rPr>
                <w:t>https://www.dallasfed.org/educate/navigate.aspx</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475916B9" w14:textId="77777777" w:rsidR="00551579" w:rsidRDefault="00693F68">
            <w:pPr>
              <w:widowControl w:val="0"/>
              <w:spacing w:after="0" w:line="240" w:lineRule="auto"/>
              <w:rPr>
                <w:rFonts w:ascii="Roboto" w:eastAsia="Roboto" w:hAnsi="Roboto" w:cs="Roboto"/>
                <w:color w:val="0A1B2B"/>
                <w:sz w:val="20"/>
                <w:szCs w:val="20"/>
              </w:rPr>
            </w:pPr>
            <w:r>
              <w:rPr>
                <w:rFonts w:ascii="Roboto" w:eastAsia="Roboto" w:hAnsi="Roboto" w:cs="Roboto"/>
                <w:sz w:val="20"/>
                <w:szCs w:val="20"/>
              </w:rPr>
              <w:t xml:space="preserve">In this unit, students </w:t>
            </w:r>
            <w:r>
              <w:rPr>
                <w:rFonts w:ascii="Roboto" w:eastAsia="Roboto" w:hAnsi="Roboto" w:cs="Roboto"/>
                <w:color w:val="0A1B2B"/>
                <w:sz w:val="20"/>
                <w:szCs w:val="20"/>
              </w:rPr>
              <w:t>examine various careers and educational requirements; evaluate different educational opportunities after high school; identify academic choices and extracurricular activities that will enhance their applications; research the cost of postsecondary education; explore types of financial aid and educational assistance; and, imagine their own path to success.</w:t>
            </w:r>
          </w:p>
          <w:p w14:paraId="3FC98163" w14:textId="77777777" w:rsidR="00551579" w:rsidRDefault="00551579">
            <w:pPr>
              <w:widowControl w:val="0"/>
              <w:spacing w:after="0" w:line="240" w:lineRule="auto"/>
              <w:rPr>
                <w:rFonts w:ascii="Roboto" w:eastAsia="Roboto" w:hAnsi="Roboto" w:cs="Roboto"/>
                <w:sz w:val="20"/>
                <w:szCs w:val="20"/>
              </w:rPr>
            </w:pPr>
          </w:p>
        </w:tc>
      </w:tr>
    </w:tbl>
    <w:p w14:paraId="27A4D826" w14:textId="77777777" w:rsidR="00551579" w:rsidRDefault="00551579">
      <w:pPr>
        <w:spacing w:after="0"/>
        <w:rPr>
          <w:rFonts w:ascii="Roboto" w:eastAsia="Roboto" w:hAnsi="Roboto" w:cs="Roboto"/>
          <w:color w:val="FF0000"/>
          <w:sz w:val="20"/>
          <w:szCs w:val="20"/>
          <w:u w:val="single"/>
        </w:rPr>
      </w:pPr>
    </w:p>
    <w:p w14:paraId="1CD6373F" w14:textId="77777777" w:rsidR="00A00D1E" w:rsidRDefault="00A00D1E">
      <w:pPr>
        <w:spacing w:after="0"/>
        <w:rPr>
          <w:rFonts w:ascii="Roboto" w:eastAsia="Roboto" w:hAnsi="Roboto" w:cs="Roboto"/>
          <w:color w:val="FF0000"/>
          <w:sz w:val="20"/>
          <w:szCs w:val="20"/>
          <w:u w:val="single"/>
        </w:rPr>
      </w:pPr>
    </w:p>
    <w:p w14:paraId="6112274E" w14:textId="77777777" w:rsidR="00A00D1E" w:rsidRDefault="00A00D1E">
      <w:pPr>
        <w:spacing w:after="0"/>
        <w:rPr>
          <w:rFonts w:ascii="Roboto" w:eastAsia="Roboto" w:hAnsi="Roboto" w:cs="Roboto"/>
          <w:color w:val="FF0000"/>
          <w:sz w:val="20"/>
          <w:szCs w:val="20"/>
          <w:u w:val="single"/>
        </w:rPr>
      </w:pPr>
    </w:p>
    <w:p w14:paraId="107AB6C0" w14:textId="77777777" w:rsidR="00A00D1E" w:rsidRDefault="00A00D1E">
      <w:pPr>
        <w:spacing w:after="0"/>
        <w:rPr>
          <w:rFonts w:ascii="Roboto" w:eastAsia="Roboto" w:hAnsi="Roboto" w:cs="Roboto"/>
          <w:color w:val="FF0000"/>
          <w:sz w:val="20"/>
          <w:szCs w:val="20"/>
          <w:u w:val="single"/>
        </w:rPr>
      </w:pPr>
    </w:p>
    <w:p w14:paraId="4EC1AE4E" w14:textId="77777777" w:rsidR="00A00D1E" w:rsidRDefault="00A00D1E">
      <w:pPr>
        <w:spacing w:after="0"/>
        <w:rPr>
          <w:rFonts w:ascii="Roboto" w:eastAsia="Roboto" w:hAnsi="Roboto" w:cs="Roboto"/>
          <w:color w:val="FF0000"/>
          <w:sz w:val="20"/>
          <w:szCs w:val="20"/>
          <w:u w:val="single"/>
        </w:rPr>
      </w:pPr>
    </w:p>
    <w:p w14:paraId="7748B5E8" w14:textId="77777777" w:rsidR="00A00D1E" w:rsidRDefault="00A00D1E">
      <w:pPr>
        <w:spacing w:after="0"/>
        <w:rPr>
          <w:rFonts w:ascii="Roboto" w:eastAsia="Roboto" w:hAnsi="Roboto" w:cs="Roboto"/>
          <w:color w:val="FF0000"/>
          <w:sz w:val="20"/>
          <w:szCs w:val="20"/>
          <w:u w:val="single"/>
        </w:rPr>
      </w:pPr>
    </w:p>
    <w:p w14:paraId="3B7781BD" w14:textId="77777777" w:rsidR="00A00D1E" w:rsidRDefault="00A00D1E">
      <w:pPr>
        <w:spacing w:after="0"/>
        <w:rPr>
          <w:rFonts w:ascii="Roboto" w:eastAsia="Roboto" w:hAnsi="Roboto" w:cs="Roboto"/>
          <w:color w:val="FF0000"/>
          <w:sz w:val="20"/>
          <w:szCs w:val="20"/>
          <w:u w:val="single"/>
        </w:rPr>
      </w:pPr>
    </w:p>
    <w:p w14:paraId="72B8FE42" w14:textId="77777777" w:rsidR="00A00D1E" w:rsidRDefault="00A00D1E">
      <w:pPr>
        <w:spacing w:after="0"/>
        <w:rPr>
          <w:rFonts w:ascii="Roboto" w:eastAsia="Roboto" w:hAnsi="Roboto" w:cs="Roboto"/>
          <w:color w:val="FF0000"/>
          <w:sz w:val="20"/>
          <w:szCs w:val="20"/>
          <w:u w:val="single"/>
        </w:rPr>
      </w:pPr>
    </w:p>
    <w:p w14:paraId="3DFF1892" w14:textId="77777777" w:rsidR="00A00D1E" w:rsidRDefault="00A00D1E">
      <w:pPr>
        <w:spacing w:after="0"/>
        <w:rPr>
          <w:rFonts w:ascii="Roboto" w:eastAsia="Roboto" w:hAnsi="Roboto" w:cs="Roboto"/>
          <w:color w:val="FF0000"/>
          <w:sz w:val="20"/>
          <w:szCs w:val="20"/>
          <w:u w:val="single"/>
        </w:rPr>
      </w:pPr>
    </w:p>
    <w:p w14:paraId="7E5E76C5" w14:textId="77777777" w:rsidR="00A00D1E" w:rsidRDefault="00A00D1E">
      <w:pPr>
        <w:spacing w:after="0"/>
        <w:rPr>
          <w:rFonts w:ascii="Roboto" w:eastAsia="Roboto" w:hAnsi="Roboto" w:cs="Roboto"/>
          <w:color w:val="FF0000"/>
          <w:sz w:val="20"/>
          <w:szCs w:val="20"/>
          <w:u w:val="single"/>
        </w:rPr>
      </w:pPr>
    </w:p>
    <w:p w14:paraId="08FF6CB0" w14:textId="77777777" w:rsidR="00A00D1E" w:rsidRDefault="00A00D1E">
      <w:pPr>
        <w:spacing w:after="0"/>
        <w:rPr>
          <w:rFonts w:ascii="Roboto" w:eastAsia="Roboto" w:hAnsi="Roboto" w:cs="Roboto"/>
          <w:color w:val="FF0000"/>
          <w:sz w:val="20"/>
          <w:szCs w:val="20"/>
          <w:u w:val="single"/>
        </w:rPr>
      </w:pPr>
    </w:p>
    <w:p w14:paraId="49F95EFF" w14:textId="77777777" w:rsidR="00A00D1E" w:rsidRDefault="00A00D1E">
      <w:pPr>
        <w:spacing w:after="0"/>
        <w:rPr>
          <w:rFonts w:ascii="Roboto" w:eastAsia="Roboto" w:hAnsi="Roboto" w:cs="Roboto"/>
          <w:color w:val="FF0000"/>
          <w:sz w:val="20"/>
          <w:szCs w:val="20"/>
          <w:u w:val="single"/>
        </w:rPr>
      </w:pPr>
    </w:p>
    <w:p w14:paraId="7EBE4C47" w14:textId="77777777" w:rsidR="00A00D1E" w:rsidRDefault="00A00D1E">
      <w:pPr>
        <w:spacing w:after="0"/>
        <w:rPr>
          <w:rFonts w:ascii="Roboto" w:eastAsia="Roboto" w:hAnsi="Roboto" w:cs="Roboto"/>
          <w:color w:val="FF0000"/>
          <w:sz w:val="20"/>
          <w:szCs w:val="20"/>
          <w:u w:val="single"/>
        </w:rPr>
      </w:pPr>
    </w:p>
    <w:p w14:paraId="493F2978" w14:textId="77777777" w:rsidR="00DD6CF7" w:rsidRDefault="00DD6CF7">
      <w:pPr>
        <w:rPr>
          <w:rFonts w:ascii="Roboto" w:eastAsia="Roboto" w:hAnsi="Roboto" w:cs="Roboto"/>
          <w:b/>
          <w:color w:val="004A80"/>
          <w:sz w:val="32"/>
          <w:szCs w:val="32"/>
        </w:rPr>
      </w:pPr>
      <w:r>
        <w:rPr>
          <w:rFonts w:ascii="Roboto" w:eastAsia="Roboto" w:hAnsi="Roboto" w:cs="Roboto"/>
          <w:color w:val="004A80"/>
          <w:sz w:val="32"/>
          <w:szCs w:val="32"/>
        </w:rPr>
        <w:br w:type="page"/>
      </w:r>
    </w:p>
    <w:p w14:paraId="2875C2EC" w14:textId="29E820CD" w:rsidR="00A00D1E" w:rsidRPr="00A00D1E" w:rsidRDefault="00A00D1E" w:rsidP="00A00D1E">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3</w:t>
      </w:r>
    </w:p>
    <w:p w14:paraId="48C3A6DC" w14:textId="77777777" w:rsidR="00A00D1E" w:rsidRDefault="00A00D1E" w:rsidP="00A00D1E">
      <w:pPr>
        <w:pStyle w:val="Heading1"/>
        <w:spacing w:before="40" w:after="0" w:line="240" w:lineRule="auto"/>
        <w:ind w:left="360"/>
        <w:jc w:val="center"/>
        <w:rPr>
          <w:rFonts w:ascii="Roboto" w:eastAsia="Roboto" w:hAnsi="Roboto" w:cs="Roboto"/>
          <w:i/>
          <w:color w:val="004A80"/>
          <w:sz w:val="22"/>
          <w:szCs w:val="22"/>
        </w:rPr>
      </w:pPr>
      <w:bookmarkStart w:id="20" w:name="_fbqf7f37tew6" w:colFirst="0" w:colLast="0"/>
      <w:bookmarkEnd w:id="20"/>
      <w:r>
        <w:rPr>
          <w:rFonts w:ascii="Roboto" w:eastAsia="Roboto" w:hAnsi="Roboto" w:cs="Roboto"/>
          <w:color w:val="004A80"/>
          <w:sz w:val="28"/>
          <w:szCs w:val="28"/>
        </w:rPr>
        <w:t xml:space="preserve">Choosing a Path Post-graduation </w:t>
      </w:r>
      <w:r>
        <w:rPr>
          <w:rFonts w:ascii="Roboto" w:eastAsia="Roboto" w:hAnsi="Roboto" w:cs="Roboto"/>
          <w:i/>
          <w:color w:val="004A80"/>
          <w:sz w:val="22"/>
          <w:szCs w:val="22"/>
        </w:rPr>
        <w:t>(Continued)</w:t>
      </w:r>
    </w:p>
    <w:p w14:paraId="6581325B" w14:textId="77777777" w:rsidR="00A00D1E" w:rsidRDefault="00A00D1E">
      <w:pPr>
        <w:spacing w:after="0"/>
        <w:rPr>
          <w:rFonts w:ascii="Roboto" w:eastAsia="Roboto" w:hAnsi="Roboto" w:cs="Roboto"/>
          <w:color w:val="FF0000"/>
          <w:sz w:val="20"/>
          <w:szCs w:val="20"/>
          <w:u w:val="single"/>
        </w:rPr>
      </w:pPr>
    </w:p>
    <w:p w14:paraId="7A04F674" w14:textId="77777777" w:rsidR="00551579" w:rsidRDefault="00551579">
      <w:pPr>
        <w:spacing w:after="0"/>
        <w:ind w:left="360"/>
        <w:rPr>
          <w:rFonts w:ascii="Roboto" w:eastAsia="Roboto" w:hAnsi="Roboto" w:cs="Roboto"/>
          <w:sz w:val="20"/>
          <w:szCs w:val="20"/>
          <w:u w:val="singl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1E2DCB8F" w14:textId="77777777">
        <w:tc>
          <w:tcPr>
            <w:tcW w:w="5385" w:type="dxa"/>
            <w:shd w:val="clear" w:color="auto" w:fill="D9D9D9"/>
            <w:tcMar>
              <w:top w:w="100" w:type="dxa"/>
              <w:left w:w="100" w:type="dxa"/>
              <w:bottom w:w="100" w:type="dxa"/>
              <w:right w:w="100" w:type="dxa"/>
            </w:tcMar>
          </w:tcPr>
          <w:p w14:paraId="37E97816" w14:textId="77777777" w:rsidR="00551579" w:rsidRDefault="00693F68" w:rsidP="00A00D1E">
            <w:pPr>
              <w:widowControl w:val="0"/>
              <w:spacing w:after="0" w:line="240" w:lineRule="auto"/>
              <w:jc w:val="center"/>
              <w:rPr>
                <w:rFonts w:ascii="Roboto" w:eastAsia="Roboto" w:hAnsi="Roboto" w:cs="Roboto"/>
                <w:b/>
                <w:sz w:val="20"/>
                <w:szCs w:val="20"/>
              </w:rPr>
            </w:pPr>
            <w:bookmarkStart w:id="21" w:name="_8siwn3t09m7s" w:colFirst="0" w:colLast="0"/>
            <w:bookmarkEnd w:id="21"/>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12B0A81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5B090111" w14:textId="77777777">
        <w:tc>
          <w:tcPr>
            <w:tcW w:w="5385" w:type="dxa"/>
            <w:shd w:val="clear" w:color="auto" w:fill="auto"/>
            <w:tcMar>
              <w:top w:w="100" w:type="dxa"/>
              <w:left w:w="100" w:type="dxa"/>
              <w:bottom w:w="100" w:type="dxa"/>
              <w:right w:w="100" w:type="dxa"/>
            </w:tcMar>
          </w:tcPr>
          <w:p w14:paraId="5DE6E5D1"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  </w:t>
            </w:r>
          </w:p>
          <w:p w14:paraId="7E0B7DF4" w14:textId="77777777" w:rsidR="00551579" w:rsidRDefault="00551579">
            <w:pPr>
              <w:spacing w:after="0"/>
              <w:rPr>
                <w:rFonts w:ascii="Roboto" w:eastAsia="Roboto" w:hAnsi="Roboto" w:cs="Roboto"/>
                <w:sz w:val="20"/>
                <w:szCs w:val="20"/>
              </w:rPr>
            </w:pPr>
          </w:p>
          <w:p w14:paraId="19EC0396"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0E52546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28">
              <w:r>
                <w:rPr>
                  <w:rFonts w:ascii="Roboto" w:eastAsia="Roboto" w:hAnsi="Roboto" w:cs="Roboto"/>
                  <w:color w:val="0563C1"/>
                  <w:sz w:val="20"/>
                  <w:szCs w:val="20"/>
                  <w:u w:val="single"/>
                </w:rPr>
                <w:t>www.investi</w:t>
              </w:r>
              <w:r>
                <w:rPr>
                  <w:rFonts w:ascii="Roboto" w:eastAsia="Roboto" w:hAnsi="Roboto" w:cs="Roboto"/>
                  <w:color w:val="0563C1"/>
                  <w:sz w:val="20"/>
                  <w:szCs w:val="20"/>
                  <w:u w:val="single"/>
                </w:rPr>
                <w:t>n</w:t>
              </w:r>
              <w:r>
                <w:rPr>
                  <w:rFonts w:ascii="Roboto" w:eastAsia="Roboto" w:hAnsi="Roboto" w:cs="Roboto"/>
                  <w:color w:val="0563C1"/>
                  <w:sz w:val="20"/>
                  <w:szCs w:val="20"/>
                  <w:u w:val="single"/>
                </w:rPr>
                <w:t>whatsnext.org</w:t>
              </w:r>
            </w:hyperlink>
          </w:p>
        </w:tc>
        <w:tc>
          <w:tcPr>
            <w:tcW w:w="5415" w:type="dxa"/>
            <w:shd w:val="clear" w:color="auto" w:fill="auto"/>
            <w:tcMar>
              <w:top w:w="100" w:type="dxa"/>
              <w:left w:w="100" w:type="dxa"/>
              <w:bottom w:w="100" w:type="dxa"/>
              <w:right w:w="100" w:type="dxa"/>
            </w:tcMar>
          </w:tcPr>
          <w:p w14:paraId="077CD521"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 xml:space="preserve">Students explore job interests and desires, identify their income goals and explore what kind of education may be right for them. This interactive uses data from the </w:t>
            </w: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tc>
      </w:tr>
      <w:tr w:rsidR="00551579" w14:paraId="76F24EBE" w14:textId="77777777">
        <w:tc>
          <w:tcPr>
            <w:tcW w:w="5385" w:type="dxa"/>
            <w:shd w:val="clear" w:color="auto" w:fill="auto"/>
            <w:tcMar>
              <w:top w:w="100" w:type="dxa"/>
              <w:left w:w="100" w:type="dxa"/>
              <w:bottom w:w="100" w:type="dxa"/>
              <w:right w:w="100" w:type="dxa"/>
            </w:tcMar>
          </w:tcPr>
          <w:p w14:paraId="037ADE38"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3,  </w:t>
            </w:r>
            <w:r>
              <w:rPr>
                <w:rFonts w:ascii="Roboto" w:eastAsia="Roboto" w:hAnsi="Roboto" w:cs="Roboto"/>
                <w:i/>
                <w:sz w:val="20"/>
                <w:szCs w:val="20"/>
              </w:rPr>
              <w:t>Decision-Making</w:t>
            </w:r>
            <w:r>
              <w:rPr>
                <w:rFonts w:ascii="Roboto" w:eastAsia="Roboto" w:hAnsi="Roboto" w:cs="Roboto"/>
                <w:sz w:val="20"/>
                <w:szCs w:val="20"/>
              </w:rPr>
              <w:t xml:space="preserve"> (Council for Economic Education)</w:t>
            </w:r>
          </w:p>
          <w:p w14:paraId="1BABB32F" w14:textId="77777777" w:rsidR="00551579" w:rsidRDefault="00551579">
            <w:pPr>
              <w:spacing w:after="0"/>
              <w:rPr>
                <w:rFonts w:ascii="Roboto" w:eastAsia="Roboto" w:hAnsi="Roboto" w:cs="Roboto"/>
                <w:b/>
                <w:sz w:val="20"/>
                <w:szCs w:val="20"/>
              </w:rPr>
            </w:pPr>
          </w:p>
          <w:p w14:paraId="2505C55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96FE44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49583EA" w14:textId="726D153A" w:rsidR="00551579" w:rsidRDefault="00693F68" w:rsidP="00DD6CF7">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to use a PACED model for making decisions and apply it to choosing a college and buying a personal computer. The PACED model focuses on explicit identification of problems, alternative possibilities for solving problems, criteria for evaluating those possibilities, and the opportunity cost of decisions arising from the process. The need to make decisions is shown to be based in the condition of scarcity. </w:t>
            </w:r>
          </w:p>
        </w:tc>
      </w:tr>
      <w:tr w:rsidR="00551579" w14:paraId="4F771D19" w14:textId="77777777">
        <w:tc>
          <w:tcPr>
            <w:tcW w:w="5385" w:type="dxa"/>
            <w:shd w:val="clear" w:color="auto" w:fill="auto"/>
            <w:tcMar>
              <w:top w:w="100" w:type="dxa"/>
              <w:left w:w="100" w:type="dxa"/>
              <w:bottom w:w="100" w:type="dxa"/>
              <w:right w:w="100" w:type="dxa"/>
            </w:tcMar>
          </w:tcPr>
          <w:p w14:paraId="48C3CBB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5, </w:t>
            </w:r>
            <w:r>
              <w:rPr>
                <w:rFonts w:ascii="Roboto" w:eastAsia="Roboto" w:hAnsi="Roboto" w:cs="Roboto"/>
                <w:i/>
                <w:sz w:val="20"/>
                <w:szCs w:val="20"/>
              </w:rPr>
              <w:t>Making Your Own Job</w:t>
            </w:r>
            <w:r>
              <w:rPr>
                <w:rFonts w:ascii="Roboto" w:eastAsia="Roboto" w:hAnsi="Roboto" w:cs="Roboto"/>
                <w:sz w:val="20"/>
                <w:szCs w:val="20"/>
              </w:rPr>
              <w:t xml:space="preserve"> (Council for Economic Education)</w:t>
            </w:r>
          </w:p>
          <w:p w14:paraId="1A6A9BD3" w14:textId="77777777" w:rsidR="00551579" w:rsidRDefault="00551579">
            <w:pPr>
              <w:spacing w:after="0"/>
              <w:rPr>
                <w:rFonts w:ascii="Roboto" w:eastAsia="Roboto" w:hAnsi="Roboto" w:cs="Roboto"/>
                <w:sz w:val="20"/>
                <w:szCs w:val="20"/>
              </w:rPr>
            </w:pPr>
          </w:p>
          <w:p w14:paraId="06E8A28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5B0DE34"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D4948B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Not everyone works for someone else. Some people make jobs for themselves, they are called entrepreneurs. This lesson identifies characteristics of entrepreneurs, compares advantages and disadvantages of becoming an entrepreneur, and examines potential areas for success through entrepreneurship.</w:t>
            </w:r>
          </w:p>
        </w:tc>
      </w:tr>
      <w:tr w:rsidR="00551579" w14:paraId="74DBD535" w14:textId="77777777">
        <w:tc>
          <w:tcPr>
            <w:tcW w:w="5385" w:type="dxa"/>
            <w:shd w:val="clear" w:color="auto" w:fill="auto"/>
            <w:tcMar>
              <w:top w:w="100" w:type="dxa"/>
              <w:left w:w="100" w:type="dxa"/>
              <w:bottom w:w="100" w:type="dxa"/>
              <w:right w:w="100" w:type="dxa"/>
            </w:tcMar>
          </w:tcPr>
          <w:p w14:paraId="27A41DA7" w14:textId="77777777" w:rsidR="00551579" w:rsidRDefault="00693F68">
            <w:pPr>
              <w:spacing w:after="0"/>
              <w:rPr>
                <w:rFonts w:ascii="Roboto" w:eastAsia="Roboto" w:hAnsi="Roboto" w:cs="Roboto"/>
                <w:i/>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w:t>
            </w:r>
            <w:r>
              <w:rPr>
                <w:rFonts w:ascii="Roboto" w:eastAsia="Roboto" w:hAnsi="Roboto" w:cs="Roboto"/>
                <w:sz w:val="20"/>
                <w:szCs w:val="20"/>
              </w:rPr>
              <w:t xml:space="preserve"> </w:t>
            </w:r>
            <w:r>
              <w:rPr>
                <w:rFonts w:ascii="Roboto" w:eastAsia="Roboto" w:hAnsi="Roboto" w:cs="Roboto"/>
                <w:i/>
                <w:sz w:val="20"/>
                <w:szCs w:val="20"/>
              </w:rPr>
              <w:t xml:space="preserve">Be All That You Can Be…For Minimum Wage? </w:t>
            </w:r>
            <w:r>
              <w:rPr>
                <w:rFonts w:ascii="Roboto" w:eastAsia="Roboto" w:hAnsi="Roboto" w:cs="Roboto"/>
                <w:sz w:val="20"/>
                <w:szCs w:val="20"/>
              </w:rPr>
              <w:t>(Council for Economic Education)</w:t>
            </w:r>
          </w:p>
          <w:p w14:paraId="5E1253C7" w14:textId="77777777" w:rsidR="00551579" w:rsidRDefault="00551579">
            <w:pPr>
              <w:spacing w:after="0"/>
              <w:rPr>
                <w:rFonts w:ascii="Roboto" w:eastAsia="Roboto" w:hAnsi="Roboto" w:cs="Roboto"/>
                <w:i/>
                <w:sz w:val="20"/>
                <w:szCs w:val="20"/>
              </w:rPr>
            </w:pPr>
          </w:p>
          <w:p w14:paraId="0024D76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F29B56F" w14:textId="7F2DF106" w:rsidR="00551579" w:rsidRPr="00926BFB" w:rsidRDefault="00693F68" w:rsidP="00926BFB">
            <w:pPr>
              <w:spacing w:after="0"/>
              <w:rPr>
                <w:rFonts w:ascii="Roboto" w:eastAsia="Roboto" w:hAnsi="Roboto" w:cs="Roboto"/>
                <w:sz w:val="20"/>
                <w:szCs w:val="20"/>
              </w:rPr>
            </w:pPr>
            <w:r>
              <w:rPr>
                <w:rFonts w:ascii="Roboto" w:eastAsia="Roboto" w:hAnsi="Roboto" w:cs="Roboto"/>
                <w:b/>
                <w:sz w:val="20"/>
                <w:szCs w:val="20"/>
              </w:rPr>
              <w:t xml:space="preserve">Location: </w:t>
            </w:r>
            <w:hyperlink r:id="rId29" w:history="1">
              <w:r w:rsidR="00926BFB" w:rsidRPr="00926BFB">
                <w:rPr>
                  <w:rStyle w:val="Hyperlink"/>
                  <w:rFonts w:ascii="Roboto" w:eastAsia="Roboto" w:hAnsi="Roboto" w:cs="Roboto"/>
                  <w:sz w:val="20"/>
                  <w:szCs w:val="20"/>
                </w:rPr>
                <w:t>https://www.econedlink.org/resources/be-all-you-can-be-for-minimum-wage/</w:t>
              </w:r>
            </w:hyperlink>
          </w:p>
          <w:p w14:paraId="206869A7" w14:textId="68325D14" w:rsidR="00926BFB" w:rsidRPr="00926BFB" w:rsidRDefault="00926BFB" w:rsidP="00926BFB">
            <w:pPr>
              <w:spacing w:after="0"/>
              <w:rPr>
                <w:rFonts w:ascii="Roboto" w:eastAsia="Roboto" w:hAnsi="Roboto" w:cs="Roboto"/>
                <w:sz w:val="20"/>
                <w:szCs w:val="20"/>
                <w:u w:val="single"/>
              </w:rPr>
            </w:pPr>
          </w:p>
        </w:tc>
        <w:tc>
          <w:tcPr>
            <w:tcW w:w="5415" w:type="dxa"/>
            <w:shd w:val="clear" w:color="auto" w:fill="auto"/>
            <w:tcMar>
              <w:top w:w="100" w:type="dxa"/>
              <w:left w:w="100" w:type="dxa"/>
              <w:bottom w:w="100" w:type="dxa"/>
              <w:right w:w="100" w:type="dxa"/>
            </w:tcMar>
          </w:tcPr>
          <w:p w14:paraId="60AA005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lesson shows that education matters in a military career, too. Low-skill military jobs command low pay, while high-skill jobs command higher pay. Students will calculate the percentage change in military strength over the last two decades; hypothesize economic (and non-economic) explanations for these changes; test hypothetical explanations by reading an economic analysis of the military strength issue; and they will calculate military wages and nonwage benefits to determine whether the wages paid to soldiers are greater than the minimum wage.</w:t>
            </w:r>
          </w:p>
        </w:tc>
      </w:tr>
      <w:tr w:rsidR="00551579" w14:paraId="68A40D51" w14:textId="77777777">
        <w:tc>
          <w:tcPr>
            <w:tcW w:w="5385" w:type="dxa"/>
            <w:shd w:val="clear" w:color="auto" w:fill="auto"/>
            <w:tcMar>
              <w:top w:w="100" w:type="dxa"/>
              <w:left w:w="100" w:type="dxa"/>
              <w:bottom w:w="100" w:type="dxa"/>
              <w:right w:w="100" w:type="dxa"/>
            </w:tcMar>
          </w:tcPr>
          <w:p w14:paraId="308F36A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3B, </w:t>
            </w:r>
            <w:r>
              <w:rPr>
                <w:rFonts w:ascii="Roboto" w:eastAsia="Roboto" w:hAnsi="Roboto" w:cs="Roboto"/>
                <w:i/>
                <w:sz w:val="20"/>
                <w:szCs w:val="20"/>
              </w:rPr>
              <w:t>Entrepreneurship:  Working for Yourself</w:t>
            </w:r>
            <w:r>
              <w:rPr>
                <w:rFonts w:ascii="Roboto" w:eastAsia="Roboto" w:hAnsi="Roboto" w:cs="Roboto"/>
                <w:sz w:val="20"/>
                <w:szCs w:val="20"/>
              </w:rPr>
              <w:t xml:space="preserve"> (Federal Reserve Bank of St. Louis)</w:t>
            </w:r>
          </w:p>
          <w:p w14:paraId="0130B429" w14:textId="77777777" w:rsidR="00551579" w:rsidRDefault="00551579">
            <w:pPr>
              <w:spacing w:after="0"/>
              <w:rPr>
                <w:rFonts w:ascii="Roboto" w:eastAsia="Roboto" w:hAnsi="Roboto" w:cs="Roboto"/>
                <w:sz w:val="20"/>
                <w:szCs w:val="20"/>
              </w:rPr>
            </w:pPr>
          </w:p>
          <w:p w14:paraId="447C364D"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C3C04A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0">
              <w:r>
                <w:rPr>
                  <w:rFonts w:ascii="Roboto" w:eastAsia="Roboto" w:hAnsi="Roboto" w:cs="Roboto"/>
                  <w:color w:val="0563C1"/>
                  <w:sz w:val="20"/>
                  <w:szCs w:val="20"/>
                  <w:u w:val="single"/>
                </w:rPr>
                <w:t>https://www.stlouisfed.org/~/media/Education/Curriculum/pdf/Making-Personal-Finance-Decisions-Lesson-3B.pdf?la=en</w:t>
              </w:r>
            </w:hyperlink>
          </w:p>
        </w:tc>
        <w:tc>
          <w:tcPr>
            <w:tcW w:w="5415" w:type="dxa"/>
            <w:shd w:val="clear" w:color="auto" w:fill="auto"/>
            <w:tcMar>
              <w:top w:w="100" w:type="dxa"/>
              <w:left w:w="100" w:type="dxa"/>
              <w:bottom w:w="100" w:type="dxa"/>
              <w:right w:w="100" w:type="dxa"/>
            </w:tcMar>
          </w:tcPr>
          <w:p w14:paraId="558BA0C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are asked to volunteer for a potentially embarrassing task in return for a reward—which they ultimately do not have to perform. This exercise demonstrates a characteristic of entrepreneurs. They then take a personal assessment to discover other important characteristics of entrepreneurs and determine how entrepreneurial they are based on these characteristics.</w:t>
            </w:r>
          </w:p>
        </w:tc>
      </w:tr>
    </w:tbl>
    <w:p w14:paraId="789FD582" w14:textId="77777777" w:rsidR="00551579" w:rsidRDefault="00551579">
      <w:pPr>
        <w:spacing w:after="0"/>
        <w:rPr>
          <w:rFonts w:ascii="Roboto" w:eastAsia="Roboto" w:hAnsi="Roboto" w:cs="Roboto"/>
          <w:sz w:val="24"/>
          <w:szCs w:val="24"/>
        </w:rPr>
      </w:pPr>
    </w:p>
    <w:p w14:paraId="0D42BE7B" w14:textId="77777777" w:rsidR="00A00D1E" w:rsidRDefault="00A00D1E">
      <w:pPr>
        <w:spacing w:after="0"/>
        <w:rPr>
          <w:rFonts w:ascii="Roboto" w:eastAsia="Roboto" w:hAnsi="Roboto" w:cs="Roboto"/>
          <w:sz w:val="24"/>
          <w:szCs w:val="24"/>
        </w:rPr>
      </w:pPr>
    </w:p>
    <w:p w14:paraId="2D10C2EF" w14:textId="77777777" w:rsidR="00DD6CF7" w:rsidRDefault="00DD6CF7">
      <w:pPr>
        <w:rPr>
          <w:rFonts w:ascii="Roboto" w:eastAsia="Roboto" w:hAnsi="Roboto" w:cs="Roboto"/>
          <w:b/>
          <w:color w:val="004A80"/>
          <w:sz w:val="32"/>
          <w:szCs w:val="32"/>
        </w:rPr>
      </w:pPr>
      <w:r>
        <w:rPr>
          <w:rFonts w:ascii="Roboto" w:eastAsia="Roboto" w:hAnsi="Roboto" w:cs="Roboto"/>
          <w:color w:val="004A80"/>
          <w:sz w:val="32"/>
          <w:szCs w:val="32"/>
        </w:rPr>
        <w:br w:type="page"/>
      </w:r>
    </w:p>
    <w:p w14:paraId="14E51892" w14:textId="11B6CE30" w:rsidR="00A00D1E" w:rsidRPr="00A00D1E" w:rsidRDefault="00A00D1E" w:rsidP="00A00D1E">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3</w:t>
      </w:r>
    </w:p>
    <w:p w14:paraId="33EC59EE" w14:textId="77777777" w:rsidR="00A00D1E" w:rsidRDefault="00A00D1E" w:rsidP="00A00D1E">
      <w:pPr>
        <w:pStyle w:val="Heading1"/>
        <w:spacing w:before="40" w:after="0" w:line="240" w:lineRule="auto"/>
        <w:ind w:left="360"/>
        <w:jc w:val="center"/>
        <w:rPr>
          <w:rFonts w:ascii="Roboto" w:eastAsia="Roboto" w:hAnsi="Roboto" w:cs="Roboto"/>
          <w:i/>
          <w:color w:val="004A80"/>
          <w:sz w:val="22"/>
          <w:szCs w:val="22"/>
        </w:rPr>
      </w:pPr>
      <w:r>
        <w:rPr>
          <w:rFonts w:ascii="Roboto" w:eastAsia="Roboto" w:hAnsi="Roboto" w:cs="Roboto"/>
          <w:color w:val="004A80"/>
          <w:sz w:val="28"/>
          <w:szCs w:val="28"/>
        </w:rPr>
        <w:t xml:space="preserve">Choosing a Path Post-graduation </w:t>
      </w:r>
      <w:r>
        <w:rPr>
          <w:rFonts w:ascii="Roboto" w:eastAsia="Roboto" w:hAnsi="Roboto" w:cs="Roboto"/>
          <w:i/>
          <w:color w:val="004A80"/>
          <w:sz w:val="22"/>
          <w:szCs w:val="22"/>
        </w:rPr>
        <w:t>(Continued)</w:t>
      </w:r>
    </w:p>
    <w:p w14:paraId="26CECA73" w14:textId="77777777" w:rsidR="00551579" w:rsidRDefault="00551579">
      <w:pPr>
        <w:spacing w:after="0"/>
        <w:rPr>
          <w:rFonts w:ascii="Roboto" w:eastAsia="Roboto" w:hAnsi="Roboto" w:cs="Roboto"/>
          <w:sz w:val="24"/>
          <w:szCs w:val="24"/>
        </w:rPr>
      </w:pPr>
    </w:p>
    <w:p w14:paraId="61D2B2F9" w14:textId="77777777" w:rsidR="00551579" w:rsidRDefault="00551579">
      <w:pPr>
        <w:spacing w:after="0"/>
        <w:rPr>
          <w:rFonts w:ascii="Roboto" w:eastAsia="Roboto" w:hAnsi="Roboto" w:cs="Roboto"/>
        </w:rPr>
      </w:pPr>
      <w:bookmarkStart w:id="22" w:name="_9heixhz00uj8" w:colFirst="0" w:colLast="0"/>
      <w:bookmarkEnd w:id="22"/>
    </w:p>
    <w:tbl>
      <w:tblPr>
        <w:tblStyle w:val="a6"/>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00"/>
      </w:tblGrid>
      <w:tr w:rsidR="00551579" w14:paraId="1B380CE7" w14:textId="77777777">
        <w:tc>
          <w:tcPr>
            <w:tcW w:w="5370" w:type="dxa"/>
            <w:shd w:val="clear" w:color="auto" w:fill="D9D9D9"/>
            <w:tcMar>
              <w:top w:w="100" w:type="dxa"/>
              <w:left w:w="100" w:type="dxa"/>
              <w:bottom w:w="100" w:type="dxa"/>
              <w:right w:w="100" w:type="dxa"/>
            </w:tcMar>
          </w:tcPr>
          <w:p w14:paraId="6B28EE2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1C44ECA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88AD8A1" w14:textId="77777777">
        <w:tc>
          <w:tcPr>
            <w:tcW w:w="5370" w:type="dxa"/>
            <w:shd w:val="clear" w:color="auto" w:fill="auto"/>
            <w:tcMar>
              <w:top w:w="100" w:type="dxa"/>
              <w:left w:w="100" w:type="dxa"/>
              <w:bottom w:w="100" w:type="dxa"/>
              <w:right w:w="100" w:type="dxa"/>
            </w:tcMar>
          </w:tcPr>
          <w:p w14:paraId="5053B6E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9.1, </w:t>
            </w:r>
            <w:r>
              <w:rPr>
                <w:rFonts w:ascii="Roboto" w:eastAsia="Roboto" w:hAnsi="Roboto" w:cs="Roboto"/>
                <w:i/>
                <w:sz w:val="20"/>
                <w:szCs w:val="20"/>
              </w:rPr>
              <w:t xml:space="preserve">Career Basics </w:t>
            </w:r>
            <w:r>
              <w:rPr>
                <w:rFonts w:ascii="Roboto" w:eastAsia="Roboto" w:hAnsi="Roboto" w:cs="Roboto"/>
                <w:sz w:val="20"/>
                <w:szCs w:val="20"/>
              </w:rPr>
              <w:t>(Next Gen)</w:t>
            </w:r>
          </w:p>
          <w:p w14:paraId="369CDCF1" w14:textId="77777777" w:rsidR="00551579" w:rsidRDefault="00551579">
            <w:pPr>
              <w:spacing w:after="0"/>
              <w:rPr>
                <w:rFonts w:ascii="Roboto" w:eastAsia="Roboto" w:hAnsi="Roboto" w:cs="Roboto"/>
                <w:sz w:val="20"/>
                <w:szCs w:val="20"/>
              </w:rPr>
            </w:pPr>
          </w:p>
          <w:p w14:paraId="3AD4CA4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10615054"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1">
              <w:r>
                <w:rPr>
                  <w:rFonts w:ascii="Roboto" w:eastAsia="Roboto" w:hAnsi="Roboto" w:cs="Roboto"/>
                  <w:color w:val="0563C1"/>
                  <w:sz w:val="20"/>
                  <w:szCs w:val="20"/>
                  <w:u w:val="single"/>
                </w:rPr>
                <w:t>https://docs.google.com/document/d/1hIrmHQ06mPEKKsN__Y52Jar-aIu53-AUbSDd</w:t>
              </w:r>
              <w:r>
                <w:rPr>
                  <w:rFonts w:ascii="Roboto" w:eastAsia="Roboto" w:hAnsi="Roboto" w:cs="Roboto"/>
                  <w:color w:val="0563C1"/>
                  <w:sz w:val="20"/>
                  <w:szCs w:val="20"/>
                  <w:u w:val="single"/>
                </w:rPr>
                <w:t>F</w:t>
              </w:r>
              <w:r>
                <w:rPr>
                  <w:rFonts w:ascii="Roboto" w:eastAsia="Roboto" w:hAnsi="Roboto" w:cs="Roboto"/>
                  <w:color w:val="0563C1"/>
                  <w:sz w:val="20"/>
                  <w:szCs w:val="20"/>
                  <w:u w:val="single"/>
                </w:rPr>
                <w:t>6H_riE/edit</w:t>
              </w:r>
            </w:hyperlink>
          </w:p>
        </w:tc>
        <w:tc>
          <w:tcPr>
            <w:tcW w:w="5400" w:type="dxa"/>
            <w:shd w:val="clear" w:color="auto" w:fill="auto"/>
            <w:tcMar>
              <w:top w:w="100" w:type="dxa"/>
              <w:left w:w="100" w:type="dxa"/>
              <w:bottom w:w="100" w:type="dxa"/>
              <w:right w:w="100" w:type="dxa"/>
            </w:tcMar>
          </w:tcPr>
          <w:p w14:paraId="00535906" w14:textId="77777777" w:rsidR="00551579" w:rsidRDefault="00693F68">
            <w:pPr>
              <w:widowControl w:val="0"/>
              <w:spacing w:after="0" w:line="240" w:lineRule="auto"/>
              <w:rPr>
                <w:rFonts w:ascii="Arial" w:eastAsia="Arial" w:hAnsi="Arial" w:cs="Arial"/>
                <w:color w:val="353535"/>
                <w:sz w:val="20"/>
                <w:szCs w:val="20"/>
              </w:rPr>
            </w:pPr>
            <w:r>
              <w:rPr>
                <w:rFonts w:ascii="Arial" w:eastAsia="Arial" w:hAnsi="Arial" w:cs="Arial"/>
                <w:color w:val="353535"/>
                <w:sz w:val="20"/>
                <w:szCs w:val="20"/>
              </w:rPr>
              <w:t>This 9-lesson unit uses reference materials, a video, current articles, a career interest survey, an interactive glossary, and a project. Students  define key terms of employment; explain how their strengths, values and past experiences impact their choice of career; determine what careers might suit them based upon their strengths, values and past experience; and use the Occupational Outlook Handbook to identify the best paying and fastest growing careers.</w:t>
            </w:r>
          </w:p>
        </w:tc>
      </w:tr>
      <w:tr w:rsidR="00551579" w14:paraId="4E8C8E5F" w14:textId="77777777">
        <w:tc>
          <w:tcPr>
            <w:tcW w:w="5370" w:type="dxa"/>
            <w:shd w:val="clear" w:color="auto" w:fill="auto"/>
            <w:tcMar>
              <w:top w:w="100" w:type="dxa"/>
              <w:left w:w="100" w:type="dxa"/>
              <w:bottom w:w="100" w:type="dxa"/>
              <w:right w:w="100" w:type="dxa"/>
            </w:tcMar>
          </w:tcPr>
          <w:p w14:paraId="21A55ABB"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Go College Now</w:t>
            </w:r>
            <w:r>
              <w:rPr>
                <w:rFonts w:ascii="Roboto" w:eastAsia="Roboto" w:hAnsi="Roboto" w:cs="Roboto"/>
                <w:sz w:val="20"/>
                <w:szCs w:val="20"/>
              </w:rPr>
              <w:t xml:space="preserve"> (Wells Fargo Bank) </w:t>
            </w:r>
          </w:p>
          <w:p w14:paraId="5F96694A" w14:textId="77777777" w:rsidR="00551579" w:rsidRDefault="00551579">
            <w:pPr>
              <w:spacing w:after="0"/>
              <w:rPr>
                <w:rFonts w:ascii="Roboto" w:eastAsia="Roboto" w:hAnsi="Roboto" w:cs="Roboto"/>
                <w:sz w:val="20"/>
                <w:szCs w:val="20"/>
              </w:rPr>
            </w:pPr>
          </w:p>
          <w:p w14:paraId="2852387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754DEFDE"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2">
              <w:r>
                <w:rPr>
                  <w:rFonts w:ascii="Roboto" w:eastAsia="Roboto" w:hAnsi="Roboto" w:cs="Roboto"/>
                  <w:color w:val="0563C1"/>
                  <w:sz w:val="20"/>
                  <w:szCs w:val="20"/>
                  <w:u w:val="single"/>
                </w:rPr>
                <w:t>http://www.goco</w:t>
              </w:r>
              <w:r>
                <w:rPr>
                  <w:rFonts w:ascii="Roboto" w:eastAsia="Roboto" w:hAnsi="Roboto" w:cs="Roboto"/>
                  <w:color w:val="0563C1"/>
                  <w:sz w:val="20"/>
                  <w:szCs w:val="20"/>
                  <w:u w:val="single"/>
                </w:rPr>
                <w:t>l</w:t>
              </w:r>
              <w:r>
                <w:rPr>
                  <w:rFonts w:ascii="Roboto" w:eastAsia="Roboto" w:hAnsi="Roboto" w:cs="Roboto"/>
                  <w:color w:val="0563C1"/>
                  <w:sz w:val="20"/>
                  <w:szCs w:val="20"/>
                  <w:u w:val="single"/>
                </w:rPr>
                <w:t>legenow.org/</w:t>
              </w:r>
            </w:hyperlink>
          </w:p>
        </w:tc>
        <w:tc>
          <w:tcPr>
            <w:tcW w:w="5400" w:type="dxa"/>
            <w:shd w:val="clear" w:color="auto" w:fill="auto"/>
            <w:tcMar>
              <w:top w:w="100" w:type="dxa"/>
              <w:left w:w="100" w:type="dxa"/>
              <w:bottom w:w="100" w:type="dxa"/>
              <w:right w:w="100" w:type="dxa"/>
            </w:tcMar>
          </w:tcPr>
          <w:p w14:paraId="49F81D65"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This is a one-hour film plus a longer feature-length version follows the adversity and difficult decisions of four real-life high school students who are trying to be the first in their families to go to college.</w:t>
            </w:r>
          </w:p>
        </w:tc>
      </w:tr>
      <w:tr w:rsidR="00551579" w14:paraId="4681BD83" w14:textId="77777777">
        <w:tc>
          <w:tcPr>
            <w:tcW w:w="5370" w:type="dxa"/>
            <w:shd w:val="clear" w:color="auto" w:fill="auto"/>
            <w:tcMar>
              <w:top w:w="100" w:type="dxa"/>
              <w:left w:w="100" w:type="dxa"/>
              <w:bottom w:w="100" w:type="dxa"/>
              <w:right w:w="100" w:type="dxa"/>
            </w:tcMar>
          </w:tcPr>
          <w:p w14:paraId="013EB4D2" w14:textId="77777777" w:rsidR="00551579" w:rsidRDefault="00693F68">
            <w:pPr>
              <w:spacing w:after="0"/>
              <w:rPr>
                <w:rFonts w:ascii="Roboto" w:eastAsia="Roboto" w:hAnsi="Roboto" w:cs="Roboto"/>
                <w:color w:val="FF0000"/>
                <w:sz w:val="20"/>
                <w:szCs w:val="20"/>
              </w:rPr>
            </w:pP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p w14:paraId="5DAB9BC0" w14:textId="77777777" w:rsidR="00551579" w:rsidRDefault="00551579">
            <w:pPr>
              <w:spacing w:after="0"/>
              <w:rPr>
                <w:rFonts w:ascii="Roboto" w:eastAsia="Roboto" w:hAnsi="Roboto" w:cs="Roboto"/>
                <w:color w:val="FF0000"/>
                <w:sz w:val="20"/>
                <w:szCs w:val="20"/>
              </w:rPr>
            </w:pPr>
          </w:p>
          <w:p w14:paraId="1B830F3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0DEA5BBD" w14:textId="77777777" w:rsidR="00551579" w:rsidRDefault="00693F68">
            <w:pPr>
              <w:spacing w:after="0"/>
              <w:rPr>
                <w:rFonts w:ascii="Roboto" w:eastAsia="Roboto" w:hAnsi="Roboto" w:cs="Roboto"/>
                <w:color w:val="FF0000"/>
                <w:sz w:val="20"/>
                <w:szCs w:val="20"/>
              </w:rPr>
            </w:pPr>
            <w:r>
              <w:rPr>
                <w:rFonts w:ascii="Roboto" w:eastAsia="Roboto" w:hAnsi="Roboto" w:cs="Roboto"/>
                <w:b/>
                <w:sz w:val="20"/>
                <w:szCs w:val="20"/>
              </w:rPr>
              <w:t xml:space="preserve">Location: </w:t>
            </w:r>
            <w:hyperlink r:id="rId33">
              <w:r>
                <w:rPr>
                  <w:rFonts w:ascii="Roboto" w:eastAsia="Roboto" w:hAnsi="Roboto" w:cs="Roboto"/>
                  <w:color w:val="1155CC"/>
                  <w:sz w:val="20"/>
                  <w:szCs w:val="20"/>
                  <w:u w:val="single"/>
                </w:rPr>
                <w:t>https://www.bl</w:t>
              </w:r>
              <w:r>
                <w:rPr>
                  <w:rFonts w:ascii="Roboto" w:eastAsia="Roboto" w:hAnsi="Roboto" w:cs="Roboto"/>
                  <w:color w:val="1155CC"/>
                  <w:sz w:val="20"/>
                  <w:szCs w:val="20"/>
                  <w:u w:val="single"/>
                </w:rPr>
                <w:t>s</w:t>
              </w:r>
              <w:r>
                <w:rPr>
                  <w:rFonts w:ascii="Roboto" w:eastAsia="Roboto" w:hAnsi="Roboto" w:cs="Roboto"/>
                  <w:color w:val="1155CC"/>
                  <w:sz w:val="20"/>
                  <w:szCs w:val="20"/>
                  <w:u w:val="single"/>
                </w:rPr>
                <w:t>.gov/ooh/</w:t>
              </w:r>
            </w:hyperlink>
            <w:r>
              <w:rPr>
                <w:rFonts w:ascii="Roboto" w:eastAsia="Roboto" w:hAnsi="Roboto" w:cs="Roboto"/>
                <w:color w:val="FF0000"/>
                <w:sz w:val="20"/>
                <w:szCs w:val="20"/>
              </w:rPr>
              <w:t xml:space="preserve"> </w:t>
            </w:r>
          </w:p>
          <w:p w14:paraId="72CE1715" w14:textId="77777777" w:rsidR="00551579" w:rsidRDefault="00551579">
            <w:pPr>
              <w:spacing w:after="0"/>
              <w:ind w:left="720"/>
              <w:rPr>
                <w:rFonts w:ascii="Roboto" w:eastAsia="Roboto" w:hAnsi="Roboto" w:cs="Roboto"/>
                <w:sz w:val="20"/>
                <w:szCs w:val="20"/>
                <w:u w:val="single"/>
              </w:rPr>
            </w:pPr>
          </w:p>
        </w:tc>
        <w:tc>
          <w:tcPr>
            <w:tcW w:w="5400" w:type="dxa"/>
            <w:shd w:val="clear" w:color="auto" w:fill="auto"/>
            <w:tcMar>
              <w:top w:w="100" w:type="dxa"/>
              <w:left w:w="100" w:type="dxa"/>
              <w:bottom w:w="100" w:type="dxa"/>
              <w:right w:w="100" w:type="dxa"/>
            </w:tcMar>
          </w:tcPr>
          <w:p w14:paraId="67586E06" w14:textId="77777777" w:rsidR="00551579" w:rsidRDefault="00693F68">
            <w:pPr>
              <w:spacing w:after="0"/>
              <w:ind w:left="-15"/>
              <w:rPr>
                <w:rFonts w:ascii="Roboto" w:eastAsia="Roboto" w:hAnsi="Roboto" w:cs="Roboto"/>
                <w:sz w:val="20"/>
                <w:szCs w:val="20"/>
                <w:u w:val="single"/>
              </w:rPr>
            </w:pPr>
            <w:r>
              <w:rPr>
                <w:rFonts w:ascii="Roboto" w:eastAsia="Roboto" w:hAnsi="Roboto" w:cs="Roboto"/>
                <w:sz w:val="20"/>
                <w:szCs w:val="20"/>
              </w:rPr>
              <w:t xml:space="preserve">This comprehensive website—which includes a teacher’s guide—provides job descriptions, types of training or education required, pay and growth prospects for hundreds of jobs in various industries in the U.S. Includes information on the highest paying and fastest growing jobs in addition to industries where the most new jobs are expected to be in the future. </w:t>
            </w:r>
          </w:p>
        </w:tc>
      </w:tr>
      <w:tr w:rsidR="00551579" w14:paraId="04A8A847" w14:textId="77777777">
        <w:tc>
          <w:tcPr>
            <w:tcW w:w="5370" w:type="dxa"/>
            <w:shd w:val="clear" w:color="auto" w:fill="auto"/>
            <w:tcMar>
              <w:top w:w="100" w:type="dxa"/>
              <w:left w:w="100" w:type="dxa"/>
              <w:bottom w:w="100" w:type="dxa"/>
              <w:right w:w="100" w:type="dxa"/>
            </w:tcMar>
          </w:tcPr>
          <w:p w14:paraId="7A50228D"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My Next Move</w:t>
            </w:r>
            <w:r>
              <w:rPr>
                <w:rFonts w:ascii="Roboto" w:eastAsia="Roboto" w:hAnsi="Roboto" w:cs="Roboto"/>
                <w:sz w:val="20"/>
                <w:szCs w:val="20"/>
              </w:rPr>
              <w:t xml:space="preserve">, (U. S. Department of Labor) </w:t>
            </w:r>
          </w:p>
          <w:p w14:paraId="6F4A84DD" w14:textId="77777777" w:rsidR="00551579" w:rsidRDefault="00551579">
            <w:pPr>
              <w:spacing w:after="0"/>
              <w:rPr>
                <w:rFonts w:ascii="Roboto" w:eastAsia="Roboto" w:hAnsi="Roboto" w:cs="Roboto"/>
                <w:sz w:val="20"/>
                <w:szCs w:val="20"/>
              </w:rPr>
            </w:pPr>
          </w:p>
          <w:p w14:paraId="18D8060D"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326CECA0"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4">
              <w:r>
                <w:rPr>
                  <w:rFonts w:ascii="Roboto" w:eastAsia="Roboto" w:hAnsi="Roboto" w:cs="Roboto"/>
                  <w:color w:val="1155CC"/>
                  <w:sz w:val="20"/>
                  <w:szCs w:val="20"/>
                  <w:u w:val="single"/>
                </w:rPr>
                <w:t>https://www.myn</w:t>
              </w:r>
              <w:r>
                <w:rPr>
                  <w:rFonts w:ascii="Roboto" w:eastAsia="Roboto" w:hAnsi="Roboto" w:cs="Roboto"/>
                  <w:color w:val="1155CC"/>
                  <w:sz w:val="20"/>
                  <w:szCs w:val="20"/>
                  <w:u w:val="single"/>
                </w:rPr>
                <w:t>e</w:t>
              </w:r>
              <w:r>
                <w:rPr>
                  <w:rFonts w:ascii="Roboto" w:eastAsia="Roboto" w:hAnsi="Roboto" w:cs="Roboto"/>
                  <w:color w:val="1155CC"/>
                  <w:sz w:val="20"/>
                  <w:szCs w:val="20"/>
                  <w:u w:val="single"/>
                </w:rPr>
                <w:t>xtmove.org/</w:t>
              </w:r>
            </w:hyperlink>
            <w:r>
              <w:rPr>
                <w:rFonts w:ascii="Roboto" w:eastAsia="Roboto" w:hAnsi="Roboto" w:cs="Roboto"/>
                <w:sz w:val="20"/>
                <w:szCs w:val="20"/>
                <w:u w:val="single"/>
              </w:rPr>
              <w:t xml:space="preserve"> </w:t>
            </w:r>
          </w:p>
        </w:tc>
        <w:tc>
          <w:tcPr>
            <w:tcW w:w="5400" w:type="dxa"/>
            <w:shd w:val="clear" w:color="auto" w:fill="auto"/>
            <w:tcMar>
              <w:top w:w="100" w:type="dxa"/>
              <w:left w:w="100" w:type="dxa"/>
              <w:bottom w:w="100" w:type="dxa"/>
              <w:right w:w="100" w:type="dxa"/>
            </w:tcMar>
          </w:tcPr>
          <w:p w14:paraId="17BE900B" w14:textId="77777777" w:rsidR="00551579" w:rsidRDefault="00693F68">
            <w:pPr>
              <w:spacing w:after="0"/>
              <w:rPr>
                <w:rFonts w:ascii="Roboto" w:eastAsia="Roboto" w:hAnsi="Roboto" w:cs="Roboto"/>
                <w:sz w:val="20"/>
                <w:szCs w:val="20"/>
                <w:u w:val="single"/>
              </w:rPr>
            </w:pPr>
            <w:r>
              <w:rPr>
                <w:rFonts w:ascii="Roboto" w:eastAsia="Roboto" w:hAnsi="Roboto" w:cs="Roboto"/>
                <w:sz w:val="20"/>
                <w:szCs w:val="20"/>
              </w:rPr>
              <w:t xml:space="preserve">This resource allows students to search for careers with keywords, browse careers by industry and provides guidance for students who may not be sure what career they want to pursue. </w:t>
            </w:r>
          </w:p>
        </w:tc>
      </w:tr>
    </w:tbl>
    <w:p w14:paraId="554C5AB2" w14:textId="77777777" w:rsidR="00551579" w:rsidRDefault="00551579">
      <w:pPr>
        <w:spacing w:after="0"/>
        <w:ind w:left="360"/>
        <w:rPr>
          <w:rFonts w:ascii="Roboto" w:eastAsia="Roboto" w:hAnsi="Roboto" w:cs="Roboto"/>
          <w:sz w:val="24"/>
          <w:szCs w:val="24"/>
        </w:rPr>
      </w:pPr>
    </w:p>
    <w:p w14:paraId="6D4053A0" w14:textId="77777777" w:rsidR="00551579" w:rsidRDefault="00551579">
      <w:pPr>
        <w:spacing w:after="0"/>
        <w:ind w:left="360"/>
        <w:rPr>
          <w:rFonts w:ascii="Roboto" w:eastAsia="Roboto" w:hAnsi="Roboto" w:cs="Roboto"/>
          <w:sz w:val="24"/>
          <w:szCs w:val="24"/>
        </w:rPr>
      </w:pPr>
    </w:p>
    <w:p w14:paraId="57D50FB8" w14:textId="77777777" w:rsidR="00551579" w:rsidRDefault="00551579">
      <w:pPr>
        <w:spacing w:after="0"/>
        <w:rPr>
          <w:rFonts w:ascii="Roboto" w:eastAsia="Roboto" w:hAnsi="Roboto" w:cs="Roboto"/>
          <w:sz w:val="24"/>
          <w:szCs w:val="24"/>
        </w:rPr>
      </w:pPr>
    </w:p>
    <w:p w14:paraId="23C8E395" w14:textId="77777777" w:rsidR="00551579" w:rsidRDefault="00551579">
      <w:pPr>
        <w:spacing w:after="0"/>
        <w:rPr>
          <w:rFonts w:ascii="Roboto" w:eastAsia="Roboto" w:hAnsi="Roboto" w:cs="Roboto"/>
          <w:sz w:val="24"/>
          <w:szCs w:val="24"/>
        </w:rPr>
      </w:pPr>
    </w:p>
    <w:p w14:paraId="6CCF8785" w14:textId="77777777" w:rsidR="00551579" w:rsidRDefault="00551579">
      <w:pPr>
        <w:spacing w:after="0"/>
        <w:rPr>
          <w:rFonts w:ascii="Roboto" w:eastAsia="Roboto" w:hAnsi="Roboto" w:cs="Roboto"/>
          <w:sz w:val="24"/>
          <w:szCs w:val="24"/>
        </w:rPr>
      </w:pPr>
    </w:p>
    <w:p w14:paraId="708EE297" w14:textId="77777777" w:rsidR="00551579" w:rsidRDefault="00551579">
      <w:pPr>
        <w:spacing w:after="0"/>
        <w:rPr>
          <w:rFonts w:ascii="Roboto" w:eastAsia="Roboto" w:hAnsi="Roboto" w:cs="Roboto"/>
          <w:sz w:val="24"/>
          <w:szCs w:val="24"/>
        </w:rPr>
      </w:pPr>
    </w:p>
    <w:p w14:paraId="34979CA3" w14:textId="77777777" w:rsidR="00551579" w:rsidRDefault="00551579">
      <w:pPr>
        <w:spacing w:after="0"/>
        <w:rPr>
          <w:rFonts w:ascii="Roboto" w:eastAsia="Roboto" w:hAnsi="Roboto" w:cs="Roboto"/>
          <w:sz w:val="24"/>
          <w:szCs w:val="24"/>
        </w:rPr>
      </w:pPr>
    </w:p>
    <w:p w14:paraId="3760F4B4" w14:textId="77777777" w:rsidR="00551579" w:rsidRDefault="00551579">
      <w:pPr>
        <w:spacing w:after="0"/>
        <w:rPr>
          <w:rFonts w:ascii="Roboto" w:eastAsia="Roboto" w:hAnsi="Roboto" w:cs="Roboto"/>
          <w:sz w:val="24"/>
          <w:szCs w:val="24"/>
        </w:rPr>
      </w:pPr>
    </w:p>
    <w:p w14:paraId="1D986EEA" w14:textId="77777777" w:rsidR="00551579" w:rsidRDefault="00551579">
      <w:pPr>
        <w:spacing w:after="0"/>
        <w:rPr>
          <w:rFonts w:ascii="Roboto" w:eastAsia="Roboto" w:hAnsi="Roboto" w:cs="Roboto"/>
          <w:sz w:val="24"/>
          <w:szCs w:val="24"/>
        </w:rPr>
      </w:pPr>
    </w:p>
    <w:p w14:paraId="7BE3D275" w14:textId="77777777" w:rsidR="00551579" w:rsidRDefault="00551579">
      <w:pPr>
        <w:spacing w:after="0"/>
        <w:rPr>
          <w:rFonts w:ascii="Roboto" w:eastAsia="Roboto" w:hAnsi="Roboto" w:cs="Roboto"/>
          <w:sz w:val="24"/>
          <w:szCs w:val="24"/>
        </w:rPr>
      </w:pPr>
    </w:p>
    <w:p w14:paraId="6E0DCF55" w14:textId="77777777" w:rsidR="00551579" w:rsidRDefault="00551579">
      <w:pPr>
        <w:rPr>
          <w:rFonts w:ascii="Roboto" w:eastAsia="Roboto" w:hAnsi="Roboto" w:cs="Roboto"/>
          <w:sz w:val="24"/>
          <w:szCs w:val="24"/>
        </w:rPr>
      </w:pPr>
    </w:p>
    <w:p w14:paraId="22D7E166" w14:textId="77777777" w:rsidR="00551579" w:rsidRDefault="00551579">
      <w:pPr>
        <w:rPr>
          <w:rFonts w:ascii="Roboto" w:eastAsia="Roboto" w:hAnsi="Roboto" w:cs="Roboto"/>
          <w:sz w:val="24"/>
          <w:szCs w:val="24"/>
        </w:rPr>
      </w:pPr>
    </w:p>
    <w:p w14:paraId="4EEEC0B9" w14:textId="77777777" w:rsidR="00551579" w:rsidRDefault="00551579">
      <w:pPr>
        <w:rPr>
          <w:rFonts w:ascii="Roboto" w:eastAsia="Roboto" w:hAnsi="Roboto" w:cs="Roboto"/>
          <w:sz w:val="24"/>
          <w:szCs w:val="24"/>
        </w:rPr>
      </w:pPr>
    </w:p>
    <w:p w14:paraId="38645BAA" w14:textId="77777777" w:rsidR="00551579" w:rsidRDefault="00551579">
      <w:pPr>
        <w:rPr>
          <w:rFonts w:ascii="Roboto" w:eastAsia="Roboto" w:hAnsi="Roboto" w:cs="Roboto"/>
          <w:sz w:val="24"/>
          <w:szCs w:val="24"/>
        </w:rPr>
      </w:pPr>
    </w:p>
    <w:p w14:paraId="7D1D5628" w14:textId="77777777" w:rsidR="00551579" w:rsidRPr="00A00D1E" w:rsidRDefault="00693F68">
      <w:pPr>
        <w:pStyle w:val="Heading1"/>
        <w:spacing w:before="0" w:after="0"/>
        <w:jc w:val="center"/>
        <w:rPr>
          <w:rFonts w:ascii="Roboto" w:eastAsia="Roboto" w:hAnsi="Roboto" w:cs="Roboto"/>
          <w:color w:val="004A80"/>
          <w:sz w:val="28"/>
          <w:szCs w:val="28"/>
        </w:rPr>
      </w:pPr>
      <w:bookmarkStart w:id="23" w:name="_vn5zaypoh0wp" w:colFirst="0" w:colLast="0"/>
      <w:bookmarkEnd w:id="23"/>
      <w:r w:rsidRPr="00A00D1E">
        <w:rPr>
          <w:rFonts w:ascii="Roboto" w:eastAsia="Roboto" w:hAnsi="Roboto" w:cs="Roboto"/>
          <w:color w:val="004A80"/>
          <w:sz w:val="32"/>
          <w:szCs w:val="32"/>
        </w:rPr>
        <w:lastRenderedPageBreak/>
        <w:t>Topic 4</w:t>
      </w:r>
      <w:r w:rsidRPr="00A00D1E">
        <w:rPr>
          <w:rFonts w:ascii="Roboto" w:eastAsia="Roboto" w:hAnsi="Roboto" w:cs="Roboto"/>
          <w:color w:val="004A80"/>
          <w:sz w:val="28"/>
          <w:szCs w:val="28"/>
        </w:rPr>
        <w:t xml:space="preserve"> </w:t>
      </w:r>
    </w:p>
    <w:p w14:paraId="697F2EB8" w14:textId="77777777" w:rsidR="00551579" w:rsidRDefault="00693F68">
      <w:pPr>
        <w:pStyle w:val="Heading1"/>
        <w:spacing w:before="40" w:after="0"/>
        <w:jc w:val="center"/>
        <w:rPr>
          <w:rFonts w:ascii="Roboto" w:eastAsia="Roboto" w:hAnsi="Roboto" w:cs="Roboto"/>
          <w:color w:val="004A80"/>
          <w:sz w:val="28"/>
          <w:szCs w:val="28"/>
        </w:rPr>
      </w:pPr>
      <w:bookmarkStart w:id="24" w:name="_xmrf3mlvvnmi" w:colFirst="0" w:colLast="0"/>
      <w:bookmarkEnd w:id="24"/>
      <w:r>
        <w:rPr>
          <w:rFonts w:ascii="Roboto" w:eastAsia="Roboto" w:hAnsi="Roboto" w:cs="Roboto"/>
          <w:color w:val="004A80"/>
          <w:sz w:val="28"/>
          <w:szCs w:val="28"/>
        </w:rPr>
        <w:t>Choosing a College and a Major that is Right for You</w:t>
      </w:r>
    </w:p>
    <w:p w14:paraId="54921EF1" w14:textId="77777777" w:rsidR="00A00D1E" w:rsidRPr="00A00D1E" w:rsidRDefault="00A00D1E" w:rsidP="00A00D1E"/>
    <w:p w14:paraId="4F304227" w14:textId="77777777" w:rsidR="00551579" w:rsidRDefault="00551579">
      <w:pPr>
        <w:spacing w:after="0"/>
        <w:ind w:left="360"/>
        <w:jc w:val="center"/>
        <w:rPr>
          <w:rFonts w:ascii="Roboto" w:eastAsia="Roboto" w:hAnsi="Roboto" w:cs="Roboto"/>
          <w:b/>
          <w:color w:val="004A80"/>
          <w:sz w:val="20"/>
          <w:szCs w:val="20"/>
        </w:rPr>
        <w:sectPr w:rsidR="00551579">
          <w:type w:val="continuous"/>
          <w:pgSz w:w="12240" w:h="15840"/>
          <w:pgMar w:top="720" w:right="720" w:bottom="720" w:left="720" w:header="0" w:footer="720" w:gutter="0"/>
          <w:cols w:space="720"/>
        </w:sectPr>
      </w:pPr>
    </w:p>
    <w:p w14:paraId="0966AEEF" w14:textId="77777777" w:rsidR="00551579" w:rsidRDefault="00693F68">
      <w:pPr>
        <w:spacing w:after="0"/>
        <w:rPr>
          <w:b/>
        </w:rPr>
      </w:pPr>
      <w:r>
        <w:rPr>
          <w:b/>
        </w:rPr>
        <w:lastRenderedPageBreak/>
        <w:t>Questions Addressed</w:t>
      </w:r>
    </w:p>
    <w:p w14:paraId="4351B55B" w14:textId="77777777" w:rsidR="00551579" w:rsidRDefault="00693F68">
      <w:pPr>
        <w:numPr>
          <w:ilvl w:val="0"/>
          <w:numId w:val="2"/>
        </w:numPr>
        <w:spacing w:after="0"/>
        <w:ind w:left="360"/>
        <w:contextualSpacing/>
        <w:rPr>
          <w:rFonts w:ascii="Roboto" w:eastAsia="Roboto" w:hAnsi="Roboto" w:cs="Roboto"/>
          <w:sz w:val="20"/>
          <w:szCs w:val="20"/>
        </w:rPr>
      </w:pPr>
      <w:r>
        <w:rPr>
          <w:rFonts w:ascii="Roboto" w:eastAsia="Roboto" w:hAnsi="Roboto" w:cs="Roboto"/>
          <w:sz w:val="20"/>
          <w:szCs w:val="20"/>
        </w:rPr>
        <w:t>“How do I choose a college major?”</w:t>
      </w:r>
    </w:p>
    <w:p w14:paraId="30A7362E" w14:textId="77777777" w:rsidR="00551579" w:rsidRDefault="00693F68">
      <w:pPr>
        <w:numPr>
          <w:ilvl w:val="0"/>
          <w:numId w:val="2"/>
        </w:numPr>
        <w:spacing w:after="0"/>
        <w:ind w:left="360"/>
        <w:contextualSpacing/>
        <w:rPr>
          <w:rFonts w:ascii="Roboto" w:eastAsia="Roboto" w:hAnsi="Roboto" w:cs="Roboto"/>
          <w:sz w:val="20"/>
          <w:szCs w:val="20"/>
        </w:rPr>
      </w:pPr>
      <w:r>
        <w:rPr>
          <w:rFonts w:ascii="Roboto" w:eastAsia="Roboto" w:hAnsi="Roboto" w:cs="Roboto"/>
          <w:sz w:val="20"/>
          <w:szCs w:val="20"/>
        </w:rPr>
        <w:t>“What sort of things should I consider when thinking about a major?”</w:t>
      </w:r>
    </w:p>
    <w:p w14:paraId="19D65F8D" w14:textId="77777777" w:rsidR="00551579" w:rsidRDefault="00693F68">
      <w:pPr>
        <w:numPr>
          <w:ilvl w:val="0"/>
          <w:numId w:val="2"/>
        </w:numPr>
        <w:spacing w:after="0"/>
        <w:ind w:left="360"/>
        <w:contextualSpacing/>
        <w:rPr>
          <w:rFonts w:ascii="Roboto" w:eastAsia="Roboto" w:hAnsi="Roboto" w:cs="Roboto"/>
          <w:b/>
          <w:sz w:val="20"/>
          <w:szCs w:val="20"/>
        </w:rPr>
      </w:pPr>
      <w:r>
        <w:rPr>
          <w:rFonts w:ascii="Roboto" w:eastAsia="Roboto" w:hAnsi="Roboto" w:cs="Roboto"/>
          <w:sz w:val="20"/>
          <w:szCs w:val="20"/>
        </w:rPr>
        <w:t>“Which majors pay the most? (And is that what matters to me?)”</w:t>
      </w:r>
    </w:p>
    <w:p w14:paraId="501C59B9" w14:textId="77777777" w:rsidR="00551579" w:rsidRDefault="00551579">
      <w:pPr>
        <w:spacing w:after="0" w:line="240" w:lineRule="auto"/>
        <w:rPr>
          <w:b/>
        </w:rPr>
      </w:pPr>
    </w:p>
    <w:p w14:paraId="04B9EE7A" w14:textId="77777777" w:rsidR="00A00D1E" w:rsidRDefault="00A00D1E">
      <w:pPr>
        <w:spacing w:after="0" w:line="240" w:lineRule="auto"/>
        <w:rPr>
          <w:b/>
        </w:rPr>
      </w:pPr>
    </w:p>
    <w:p w14:paraId="6AAADC35" w14:textId="77777777" w:rsidR="00551579" w:rsidRDefault="00693F68">
      <w:pPr>
        <w:spacing w:after="0"/>
        <w:rPr>
          <w:b/>
        </w:rPr>
      </w:pPr>
      <w:r>
        <w:rPr>
          <w:b/>
        </w:rPr>
        <w:lastRenderedPageBreak/>
        <w:t>What Students Will Learn</w:t>
      </w:r>
    </w:p>
    <w:p w14:paraId="37CEBA77" w14:textId="77777777" w:rsidR="00551579" w:rsidRDefault="00693F68">
      <w:pPr>
        <w:numPr>
          <w:ilvl w:val="0"/>
          <w:numId w:val="3"/>
        </w:numPr>
        <w:spacing w:after="0"/>
        <w:ind w:left="360"/>
        <w:contextualSpacing/>
        <w:rPr>
          <w:rFonts w:ascii="Roboto" w:eastAsia="Roboto" w:hAnsi="Roboto" w:cs="Roboto"/>
          <w:sz w:val="20"/>
          <w:szCs w:val="20"/>
        </w:rPr>
      </w:pPr>
      <w:r>
        <w:rPr>
          <w:rFonts w:ascii="Roboto" w:eastAsia="Roboto" w:hAnsi="Roboto" w:cs="Roboto"/>
          <w:sz w:val="20"/>
          <w:szCs w:val="20"/>
        </w:rPr>
        <w:t>The major that you choose affects the kind of job you can get and the range of choices you will have in the future.</w:t>
      </w:r>
    </w:p>
    <w:p w14:paraId="10D43F93" w14:textId="77777777" w:rsidR="00551579" w:rsidRDefault="00693F68">
      <w:pPr>
        <w:numPr>
          <w:ilvl w:val="0"/>
          <w:numId w:val="3"/>
        </w:numPr>
        <w:spacing w:after="0"/>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You may choose a major for any number of reasons: to get a dream job, to earn a lot of money, or simply because you are interested in the subject matter. But it’s important to know what you’re getting into.</w:t>
      </w:r>
    </w:p>
    <w:p w14:paraId="3997A3CC" w14:textId="77777777" w:rsidR="00551579" w:rsidRDefault="00551579">
      <w:pPr>
        <w:spacing w:after="0"/>
        <w:rPr>
          <w:rFonts w:ascii="Roboto" w:eastAsia="Roboto" w:hAnsi="Roboto" w:cs="Roboto"/>
          <w:sz w:val="20"/>
          <w:szCs w:val="20"/>
        </w:rPr>
      </w:pPr>
    </w:p>
    <w:tbl>
      <w:tblPr>
        <w:tblStyle w:val="a7"/>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15"/>
      </w:tblGrid>
      <w:tr w:rsidR="00551579" w14:paraId="1A7AD904" w14:textId="77777777">
        <w:tc>
          <w:tcPr>
            <w:tcW w:w="5370" w:type="dxa"/>
            <w:shd w:val="clear" w:color="auto" w:fill="D9D9D9"/>
            <w:tcMar>
              <w:top w:w="100" w:type="dxa"/>
              <w:left w:w="100" w:type="dxa"/>
              <w:bottom w:w="100" w:type="dxa"/>
              <w:right w:w="100" w:type="dxa"/>
            </w:tcMar>
          </w:tcPr>
          <w:p w14:paraId="0973A832"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35084CE6"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316F6D4D" w14:textId="77777777">
        <w:tc>
          <w:tcPr>
            <w:tcW w:w="5370" w:type="dxa"/>
            <w:shd w:val="clear" w:color="auto" w:fill="auto"/>
            <w:tcMar>
              <w:top w:w="100" w:type="dxa"/>
              <w:left w:w="100" w:type="dxa"/>
              <w:bottom w:w="100" w:type="dxa"/>
              <w:right w:w="100" w:type="dxa"/>
            </w:tcMar>
          </w:tcPr>
          <w:p w14:paraId="75E4308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3, </w:t>
            </w:r>
            <w:r>
              <w:rPr>
                <w:rFonts w:ascii="Roboto" w:eastAsia="Roboto" w:hAnsi="Roboto" w:cs="Roboto"/>
                <w:i/>
                <w:sz w:val="20"/>
                <w:szCs w:val="20"/>
              </w:rPr>
              <w:t xml:space="preserve">How Do I Get In? </w:t>
            </w:r>
            <w:r>
              <w:rPr>
                <w:rFonts w:ascii="Roboto" w:eastAsia="Roboto" w:hAnsi="Roboto" w:cs="Roboto"/>
                <w:sz w:val="20"/>
                <w:szCs w:val="20"/>
              </w:rPr>
              <w:t>(Federal Reserve Bank of Dallas)</w:t>
            </w:r>
          </w:p>
          <w:p w14:paraId="4E26FFEA" w14:textId="77777777" w:rsidR="00551579" w:rsidRDefault="00551579">
            <w:pPr>
              <w:spacing w:after="0"/>
              <w:rPr>
                <w:rFonts w:ascii="Roboto" w:eastAsia="Roboto" w:hAnsi="Roboto" w:cs="Roboto"/>
                <w:i/>
                <w:sz w:val="20"/>
                <w:szCs w:val="20"/>
              </w:rPr>
            </w:pPr>
          </w:p>
          <w:p w14:paraId="49348F7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071CCAA"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Location:</w:t>
            </w:r>
            <w:r>
              <w:rPr>
                <w:rFonts w:ascii="Roboto" w:eastAsia="Roboto" w:hAnsi="Roboto" w:cs="Roboto"/>
                <w:sz w:val="20"/>
                <w:szCs w:val="20"/>
              </w:rPr>
              <w:t xml:space="preserve"> </w:t>
            </w:r>
            <w:hyperlink r:id="rId35">
              <w:r>
                <w:rPr>
                  <w:rFonts w:ascii="Roboto" w:eastAsia="Roboto" w:hAnsi="Roboto" w:cs="Roboto"/>
                  <w:color w:val="0563C1"/>
                  <w:sz w:val="20"/>
                  <w:szCs w:val="20"/>
                  <w:u w:val="single"/>
                </w:rPr>
                <w:t>https://www</w:t>
              </w:r>
              <w:r>
                <w:rPr>
                  <w:rFonts w:ascii="Roboto" w:eastAsia="Roboto" w:hAnsi="Roboto" w:cs="Roboto"/>
                  <w:color w:val="0563C1"/>
                  <w:sz w:val="20"/>
                  <w:szCs w:val="20"/>
                  <w:u w:val="single"/>
                </w:rPr>
                <w:t>.</w:t>
              </w:r>
              <w:r>
                <w:rPr>
                  <w:rFonts w:ascii="Roboto" w:eastAsia="Roboto" w:hAnsi="Roboto" w:cs="Roboto"/>
                  <w:color w:val="0563C1"/>
                  <w:sz w:val="20"/>
                  <w:szCs w:val="20"/>
                  <w:u w:val="single"/>
                </w:rPr>
                <w:t>dallasfed.org/educate/navigate.aspx</w:t>
              </w:r>
            </w:hyperlink>
          </w:p>
        </w:tc>
        <w:tc>
          <w:tcPr>
            <w:tcW w:w="5415" w:type="dxa"/>
            <w:shd w:val="clear" w:color="auto" w:fill="auto"/>
            <w:tcMar>
              <w:top w:w="100" w:type="dxa"/>
              <w:left w:w="100" w:type="dxa"/>
              <w:bottom w:w="100" w:type="dxa"/>
              <w:right w:w="100" w:type="dxa"/>
            </w:tcMar>
          </w:tcPr>
          <w:p w14:paraId="28C53AD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rPr>
              <w:t>Students complete a graphic organizer during an interactive presentation about the factors that colleges consider during the admission process. Following the presentation, students outline individual action items that will improve the likelihood of success in the college process.</w:t>
            </w:r>
            <w:r>
              <w:rPr>
                <w:rFonts w:ascii="Roboto" w:eastAsia="Roboto" w:hAnsi="Roboto" w:cs="Roboto"/>
                <w:b/>
                <w:sz w:val="20"/>
                <w:szCs w:val="20"/>
              </w:rPr>
              <w:t xml:space="preserve"> </w:t>
            </w:r>
          </w:p>
        </w:tc>
      </w:tr>
    </w:tbl>
    <w:p w14:paraId="1AC0F97B" w14:textId="77777777" w:rsidR="00551579" w:rsidRDefault="00551579">
      <w:pPr>
        <w:spacing w:after="0"/>
        <w:rPr>
          <w:rFonts w:ascii="Roboto" w:eastAsia="Roboto" w:hAnsi="Roboto" w:cs="Roboto"/>
          <w:color w:val="0563C1"/>
          <w:sz w:val="20"/>
          <w:szCs w:val="20"/>
          <w:u w:val="single"/>
        </w:rPr>
      </w:pPr>
    </w:p>
    <w:p w14:paraId="782F9EFC" w14:textId="77777777" w:rsidR="00551579" w:rsidRDefault="00551579">
      <w:pPr>
        <w:spacing w:after="0"/>
        <w:ind w:left="360"/>
        <w:rPr>
          <w:rFonts w:ascii="Roboto" w:eastAsia="Roboto" w:hAnsi="Roboto" w:cs="Roboto"/>
          <w:color w:val="0563C1"/>
          <w:sz w:val="20"/>
          <w:szCs w:val="20"/>
          <w:u w:val="single"/>
        </w:rPr>
      </w:pPr>
    </w:p>
    <w:tbl>
      <w:tblPr>
        <w:tblStyle w:val="a8"/>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15"/>
      </w:tblGrid>
      <w:tr w:rsidR="00551579" w14:paraId="78A94465" w14:textId="77777777">
        <w:tc>
          <w:tcPr>
            <w:tcW w:w="5370" w:type="dxa"/>
            <w:shd w:val="clear" w:color="auto" w:fill="D9D9D9"/>
            <w:tcMar>
              <w:top w:w="100" w:type="dxa"/>
              <w:left w:w="100" w:type="dxa"/>
              <w:bottom w:w="100" w:type="dxa"/>
              <w:right w:w="100" w:type="dxa"/>
            </w:tcMar>
          </w:tcPr>
          <w:p w14:paraId="55F3340D"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6E20BAC0"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8DF33D0" w14:textId="77777777">
        <w:tc>
          <w:tcPr>
            <w:tcW w:w="5370" w:type="dxa"/>
            <w:shd w:val="clear" w:color="auto" w:fill="auto"/>
            <w:tcMar>
              <w:top w:w="100" w:type="dxa"/>
              <w:left w:w="100" w:type="dxa"/>
              <w:bottom w:w="100" w:type="dxa"/>
              <w:right w:w="100" w:type="dxa"/>
            </w:tcMar>
          </w:tcPr>
          <w:p w14:paraId="10B1BF38"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Princeton Review</w:t>
            </w:r>
            <w:r>
              <w:rPr>
                <w:rFonts w:ascii="Roboto" w:eastAsia="Roboto" w:hAnsi="Roboto" w:cs="Roboto"/>
                <w:sz w:val="20"/>
                <w:szCs w:val="20"/>
              </w:rPr>
              <w:t xml:space="preserve">, </w:t>
            </w:r>
            <w:r>
              <w:rPr>
                <w:rFonts w:ascii="Roboto" w:eastAsia="Roboto" w:hAnsi="Roboto" w:cs="Roboto"/>
                <w:i/>
                <w:sz w:val="20"/>
                <w:szCs w:val="20"/>
              </w:rPr>
              <w:t xml:space="preserve">Guide to Choosing College Majors </w:t>
            </w:r>
          </w:p>
          <w:p w14:paraId="0E0189CF" w14:textId="77777777" w:rsidR="00551579" w:rsidRDefault="00551579">
            <w:pPr>
              <w:spacing w:after="0"/>
              <w:rPr>
                <w:rFonts w:ascii="Roboto" w:eastAsia="Roboto" w:hAnsi="Roboto" w:cs="Roboto"/>
                <w:b/>
                <w:sz w:val="20"/>
                <w:szCs w:val="20"/>
              </w:rPr>
            </w:pPr>
          </w:p>
          <w:p w14:paraId="6C108218"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505BBFE3"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36">
              <w:r>
                <w:rPr>
                  <w:rFonts w:ascii="Roboto" w:eastAsia="Roboto" w:hAnsi="Roboto" w:cs="Roboto"/>
                  <w:color w:val="0563C1"/>
                  <w:sz w:val="20"/>
                  <w:szCs w:val="20"/>
                  <w:u w:val="single"/>
                </w:rPr>
                <w:t>http://ww</w:t>
              </w:r>
              <w:r>
                <w:rPr>
                  <w:rFonts w:ascii="Roboto" w:eastAsia="Roboto" w:hAnsi="Roboto" w:cs="Roboto"/>
                  <w:color w:val="0563C1"/>
                  <w:sz w:val="20"/>
                  <w:szCs w:val="20"/>
                  <w:u w:val="single"/>
                </w:rPr>
                <w:t>w</w:t>
              </w:r>
              <w:r>
                <w:rPr>
                  <w:rFonts w:ascii="Roboto" w:eastAsia="Roboto" w:hAnsi="Roboto" w:cs="Roboto"/>
                  <w:color w:val="0563C1"/>
                  <w:sz w:val="20"/>
                  <w:szCs w:val="20"/>
                  <w:u w:val="single"/>
                </w:rPr>
                <w:t>.princetonreview.com/college-advice/choosing-college-majors</w:t>
              </w:r>
            </w:hyperlink>
          </w:p>
        </w:tc>
        <w:tc>
          <w:tcPr>
            <w:tcW w:w="5415" w:type="dxa"/>
            <w:shd w:val="clear" w:color="auto" w:fill="auto"/>
            <w:tcMar>
              <w:top w:w="100" w:type="dxa"/>
              <w:left w:w="100" w:type="dxa"/>
              <w:bottom w:w="100" w:type="dxa"/>
              <w:right w:w="100" w:type="dxa"/>
            </w:tcMar>
          </w:tcPr>
          <w:p w14:paraId="6ADD5A54" w14:textId="77777777" w:rsidR="00551579" w:rsidRDefault="00693F68">
            <w:pPr>
              <w:widowControl w:val="0"/>
              <w:spacing w:after="0" w:line="240" w:lineRule="auto"/>
              <w:rPr>
                <w:rFonts w:ascii="Roboto" w:eastAsia="Roboto" w:hAnsi="Roboto" w:cs="Roboto"/>
                <w:color w:val="0563C1"/>
                <w:sz w:val="20"/>
                <w:szCs w:val="20"/>
                <w:u w:val="single"/>
              </w:rPr>
            </w:pPr>
            <w:r>
              <w:rPr>
                <w:rFonts w:ascii="Roboto" w:eastAsia="Roboto" w:hAnsi="Roboto" w:cs="Roboto"/>
                <w:sz w:val="20"/>
                <w:szCs w:val="20"/>
              </w:rPr>
              <w:t xml:space="preserve">This short article includes some rules of thumb for thinking about choosing a major. </w:t>
            </w:r>
          </w:p>
        </w:tc>
      </w:tr>
      <w:tr w:rsidR="00551579" w14:paraId="441F8BE6" w14:textId="77777777">
        <w:tc>
          <w:tcPr>
            <w:tcW w:w="5370" w:type="dxa"/>
            <w:shd w:val="clear" w:color="auto" w:fill="auto"/>
            <w:tcMar>
              <w:top w:w="100" w:type="dxa"/>
              <w:left w:w="100" w:type="dxa"/>
              <w:bottom w:w="100" w:type="dxa"/>
              <w:right w:w="100" w:type="dxa"/>
            </w:tcMar>
          </w:tcPr>
          <w:p w14:paraId="419F56D3" w14:textId="77777777" w:rsidR="00551579" w:rsidRDefault="00693F68">
            <w:pPr>
              <w:spacing w:after="0" w:line="240" w:lineRule="auto"/>
              <w:rPr>
                <w:rFonts w:ascii="Roboto" w:eastAsia="Roboto" w:hAnsi="Roboto" w:cs="Roboto"/>
                <w:i/>
                <w:sz w:val="20"/>
                <w:szCs w:val="20"/>
              </w:rPr>
            </w:pPr>
            <w:r>
              <w:rPr>
                <w:rFonts w:ascii="Roboto" w:eastAsia="Roboto" w:hAnsi="Roboto" w:cs="Roboto"/>
                <w:sz w:val="20"/>
                <w:szCs w:val="20"/>
                <w:u w:val="single"/>
              </w:rPr>
              <w:t>Gen-I Revolution</w:t>
            </w:r>
            <w:r>
              <w:rPr>
                <w:rFonts w:ascii="Roboto" w:eastAsia="Roboto" w:hAnsi="Roboto" w:cs="Roboto"/>
                <w:sz w:val="20"/>
                <w:szCs w:val="20"/>
              </w:rPr>
              <w:t xml:space="preserve">: Mission </w:t>
            </w:r>
            <w:proofErr w:type="gramStart"/>
            <w:r>
              <w:rPr>
                <w:rFonts w:ascii="Roboto" w:eastAsia="Roboto" w:hAnsi="Roboto" w:cs="Roboto"/>
                <w:sz w:val="20"/>
                <w:szCs w:val="20"/>
              </w:rPr>
              <w:t xml:space="preserve">2,  </w:t>
            </w:r>
            <w:r>
              <w:rPr>
                <w:rFonts w:ascii="Roboto" w:eastAsia="Roboto" w:hAnsi="Roboto" w:cs="Roboto"/>
                <w:i/>
                <w:sz w:val="20"/>
                <w:szCs w:val="20"/>
              </w:rPr>
              <w:t>Investing</w:t>
            </w:r>
            <w:proofErr w:type="gramEnd"/>
            <w:r>
              <w:rPr>
                <w:rFonts w:ascii="Roboto" w:eastAsia="Roboto" w:hAnsi="Roboto" w:cs="Roboto"/>
                <w:i/>
                <w:sz w:val="20"/>
                <w:szCs w:val="20"/>
              </w:rPr>
              <w:t xml:space="preserve"> in Human Capital: Job Choice </w:t>
            </w:r>
            <w:r>
              <w:rPr>
                <w:rFonts w:ascii="Roboto" w:eastAsia="Roboto" w:hAnsi="Roboto" w:cs="Roboto"/>
                <w:sz w:val="20"/>
                <w:szCs w:val="20"/>
              </w:rPr>
              <w:t>(Council for Economic Education)</w:t>
            </w:r>
          </w:p>
          <w:p w14:paraId="18D2B898" w14:textId="77777777" w:rsidR="00551579" w:rsidRDefault="00551579">
            <w:pPr>
              <w:spacing w:after="0" w:line="240" w:lineRule="auto"/>
              <w:rPr>
                <w:rFonts w:ascii="Roboto" w:eastAsia="Roboto" w:hAnsi="Roboto" w:cs="Roboto"/>
                <w:i/>
                <w:sz w:val="20"/>
                <w:szCs w:val="20"/>
              </w:rPr>
            </w:pPr>
          </w:p>
          <w:p w14:paraId="67004DD2"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11B670BF"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 xml:space="preserve">Location: </w:t>
            </w:r>
            <w:hyperlink r:id="rId37">
              <w:r>
                <w:rPr>
                  <w:rFonts w:ascii="Roboto" w:eastAsia="Roboto" w:hAnsi="Roboto" w:cs="Roboto"/>
                  <w:color w:val="1155CC"/>
                  <w:sz w:val="20"/>
                  <w:szCs w:val="20"/>
                  <w:u w:val="single"/>
                </w:rPr>
                <w:t>http://www.geni</w:t>
              </w:r>
              <w:r>
                <w:rPr>
                  <w:rFonts w:ascii="Roboto" w:eastAsia="Roboto" w:hAnsi="Roboto" w:cs="Roboto"/>
                  <w:color w:val="1155CC"/>
                  <w:sz w:val="20"/>
                  <w:szCs w:val="20"/>
                  <w:u w:val="single"/>
                </w:rPr>
                <w:t>r</w:t>
              </w:r>
              <w:r>
                <w:rPr>
                  <w:rFonts w:ascii="Roboto" w:eastAsia="Roboto" w:hAnsi="Roboto" w:cs="Roboto"/>
                  <w:color w:val="1155CC"/>
                  <w:sz w:val="20"/>
                  <w:szCs w:val="20"/>
                  <w:u w:val="single"/>
                </w:rPr>
                <w:t>evolution.org/</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1F1001B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this interactive student guide Veronica, a high school freshman, through a process to choose a tentative career cluster and a tentative career, understanding that her career goals may change over time.</w:t>
            </w:r>
          </w:p>
        </w:tc>
      </w:tr>
      <w:tr w:rsidR="00551579" w14:paraId="44B77AB0" w14:textId="77777777">
        <w:tc>
          <w:tcPr>
            <w:tcW w:w="5370" w:type="dxa"/>
            <w:shd w:val="clear" w:color="auto" w:fill="auto"/>
            <w:tcMar>
              <w:top w:w="100" w:type="dxa"/>
              <w:left w:w="100" w:type="dxa"/>
              <w:bottom w:w="100" w:type="dxa"/>
              <w:right w:w="100" w:type="dxa"/>
            </w:tcMar>
          </w:tcPr>
          <w:p w14:paraId="0946C10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w:t>
            </w:r>
          </w:p>
          <w:p w14:paraId="7A683EDF" w14:textId="77777777" w:rsidR="00551579" w:rsidRDefault="00551579">
            <w:pPr>
              <w:spacing w:after="0"/>
              <w:rPr>
                <w:rFonts w:ascii="Roboto" w:eastAsia="Roboto" w:hAnsi="Roboto" w:cs="Roboto"/>
                <w:sz w:val="20"/>
                <w:szCs w:val="20"/>
              </w:rPr>
            </w:pPr>
          </w:p>
          <w:p w14:paraId="0C40F198"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3280FC02"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38">
              <w:r>
                <w:rPr>
                  <w:rFonts w:ascii="Roboto" w:eastAsia="Roboto" w:hAnsi="Roboto" w:cs="Roboto"/>
                  <w:color w:val="0563C1"/>
                  <w:sz w:val="20"/>
                  <w:szCs w:val="20"/>
                  <w:u w:val="single"/>
                </w:rPr>
                <w:t>www.investinwhatsnext.org</w:t>
              </w:r>
            </w:hyperlink>
          </w:p>
        </w:tc>
        <w:tc>
          <w:tcPr>
            <w:tcW w:w="5415" w:type="dxa"/>
            <w:shd w:val="clear" w:color="auto" w:fill="auto"/>
            <w:tcMar>
              <w:top w:w="100" w:type="dxa"/>
              <w:left w:w="100" w:type="dxa"/>
              <w:bottom w:w="100" w:type="dxa"/>
              <w:right w:w="100" w:type="dxa"/>
            </w:tcMar>
          </w:tcPr>
          <w:p w14:paraId="19509D83"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 xml:space="preserve">Students explore job interests and desires, identify their income goals and explore what kind of education may be right for them. This interactive uses data from the </w:t>
            </w: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tc>
      </w:tr>
    </w:tbl>
    <w:p w14:paraId="4DEA9272" w14:textId="77777777" w:rsidR="00551579" w:rsidRDefault="00551579">
      <w:pPr>
        <w:spacing w:after="0" w:line="240" w:lineRule="auto"/>
        <w:rPr>
          <w:rFonts w:ascii="Roboto" w:eastAsia="Roboto" w:hAnsi="Roboto" w:cs="Roboto"/>
          <w:b/>
          <w:sz w:val="24"/>
          <w:szCs w:val="24"/>
        </w:rPr>
      </w:pPr>
    </w:p>
    <w:p w14:paraId="3D634E2F" w14:textId="77777777" w:rsidR="00DD6CF7" w:rsidRDefault="00DD6CF7">
      <w:pPr>
        <w:rPr>
          <w:rFonts w:ascii="Roboto" w:eastAsia="Roboto" w:hAnsi="Roboto" w:cs="Roboto"/>
          <w:b/>
          <w:color w:val="004A80"/>
          <w:sz w:val="32"/>
          <w:szCs w:val="32"/>
        </w:rPr>
      </w:pPr>
      <w:bookmarkStart w:id="25" w:name="_ei95lsqbzd6l" w:colFirst="0" w:colLast="0"/>
      <w:bookmarkEnd w:id="25"/>
      <w:r>
        <w:rPr>
          <w:rFonts w:ascii="Roboto" w:eastAsia="Roboto" w:hAnsi="Roboto" w:cs="Roboto"/>
          <w:color w:val="004A80"/>
          <w:sz w:val="32"/>
          <w:szCs w:val="32"/>
        </w:rPr>
        <w:br w:type="page"/>
      </w:r>
    </w:p>
    <w:p w14:paraId="3B00F775" w14:textId="18E251A8" w:rsidR="00551579" w:rsidRPr="00A00D1E" w:rsidRDefault="00693F68">
      <w:pPr>
        <w:pStyle w:val="Heading1"/>
        <w:spacing w:before="0" w:after="0"/>
        <w:jc w:val="center"/>
        <w:rPr>
          <w:rFonts w:ascii="Roboto" w:eastAsia="Roboto" w:hAnsi="Roboto" w:cs="Roboto"/>
          <w:color w:val="004A80"/>
          <w:sz w:val="32"/>
          <w:szCs w:val="32"/>
        </w:rPr>
      </w:pPr>
      <w:r w:rsidRPr="00A00D1E">
        <w:rPr>
          <w:rFonts w:ascii="Roboto" w:eastAsia="Roboto" w:hAnsi="Roboto" w:cs="Roboto"/>
          <w:color w:val="004A80"/>
          <w:sz w:val="32"/>
          <w:szCs w:val="32"/>
        </w:rPr>
        <w:lastRenderedPageBreak/>
        <w:t>Topic 4</w:t>
      </w:r>
    </w:p>
    <w:p w14:paraId="2F220764" w14:textId="77777777" w:rsidR="00551579" w:rsidRDefault="00693F68">
      <w:pPr>
        <w:pStyle w:val="Heading1"/>
        <w:spacing w:before="40" w:after="0" w:line="240" w:lineRule="auto"/>
        <w:jc w:val="center"/>
        <w:rPr>
          <w:rFonts w:ascii="Roboto" w:eastAsia="Roboto" w:hAnsi="Roboto" w:cs="Roboto"/>
          <w:i/>
          <w:sz w:val="22"/>
          <w:szCs w:val="22"/>
        </w:rPr>
      </w:pPr>
      <w:bookmarkStart w:id="26" w:name="_d2s1bxc3c2qs" w:colFirst="0" w:colLast="0"/>
      <w:bookmarkEnd w:id="26"/>
      <w:r>
        <w:rPr>
          <w:rFonts w:ascii="Roboto" w:eastAsia="Roboto" w:hAnsi="Roboto" w:cs="Roboto"/>
          <w:color w:val="004A80"/>
          <w:sz w:val="28"/>
          <w:szCs w:val="28"/>
        </w:rPr>
        <w:t xml:space="preserve">Choosing a College and a Major that is Right for You </w:t>
      </w:r>
      <w:r>
        <w:rPr>
          <w:rFonts w:ascii="Roboto" w:eastAsia="Roboto" w:hAnsi="Roboto" w:cs="Roboto"/>
          <w:i/>
          <w:color w:val="004A80"/>
          <w:sz w:val="22"/>
          <w:szCs w:val="22"/>
        </w:rPr>
        <w:t>(Continued)</w:t>
      </w:r>
    </w:p>
    <w:p w14:paraId="47825088" w14:textId="77777777" w:rsidR="00551579" w:rsidRDefault="00551579">
      <w:pPr>
        <w:spacing w:after="0" w:line="240" w:lineRule="auto"/>
        <w:rPr>
          <w:rFonts w:ascii="Roboto" w:eastAsia="Roboto" w:hAnsi="Roboto" w:cs="Roboto"/>
          <w:b/>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55E62C80" w14:textId="77777777">
        <w:tc>
          <w:tcPr>
            <w:tcW w:w="5400" w:type="dxa"/>
            <w:shd w:val="clear" w:color="auto" w:fill="D9D9D9"/>
            <w:tcMar>
              <w:top w:w="100" w:type="dxa"/>
              <w:left w:w="100" w:type="dxa"/>
              <w:bottom w:w="100" w:type="dxa"/>
              <w:right w:w="100" w:type="dxa"/>
            </w:tcMar>
          </w:tcPr>
          <w:p w14:paraId="6D585D00"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71F4C2E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01152AE9" w14:textId="77777777">
        <w:tc>
          <w:tcPr>
            <w:tcW w:w="5400" w:type="dxa"/>
            <w:shd w:val="clear" w:color="auto" w:fill="auto"/>
            <w:tcMar>
              <w:top w:w="100" w:type="dxa"/>
              <w:left w:w="100" w:type="dxa"/>
              <w:bottom w:w="100" w:type="dxa"/>
              <w:right w:w="100" w:type="dxa"/>
            </w:tcMar>
          </w:tcPr>
          <w:p w14:paraId="7A460BD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5C, </w:t>
            </w:r>
            <w:r>
              <w:rPr>
                <w:rFonts w:ascii="Roboto" w:eastAsia="Roboto" w:hAnsi="Roboto" w:cs="Roboto"/>
                <w:i/>
                <w:sz w:val="20"/>
                <w:szCs w:val="20"/>
              </w:rPr>
              <w:t xml:space="preserve">Case Study:  Which College Should I Attend </w:t>
            </w:r>
            <w:r>
              <w:rPr>
                <w:rFonts w:ascii="Roboto" w:eastAsia="Roboto" w:hAnsi="Roboto" w:cs="Roboto"/>
                <w:sz w:val="20"/>
                <w:szCs w:val="20"/>
              </w:rPr>
              <w:t>(Next Gen)</w:t>
            </w:r>
          </w:p>
          <w:p w14:paraId="6C40C258" w14:textId="77777777" w:rsidR="00551579" w:rsidRDefault="00551579">
            <w:pPr>
              <w:spacing w:after="0"/>
              <w:rPr>
                <w:rFonts w:ascii="Roboto" w:eastAsia="Roboto" w:hAnsi="Roboto" w:cs="Roboto"/>
                <w:i/>
                <w:sz w:val="20"/>
                <w:szCs w:val="20"/>
              </w:rPr>
            </w:pPr>
          </w:p>
          <w:p w14:paraId="0B6C8D6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E795D64"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 xml:space="preserve">Location: </w:t>
            </w:r>
            <w:hyperlink r:id="rId39">
              <w:r>
                <w:rPr>
                  <w:rFonts w:ascii="Roboto" w:eastAsia="Roboto" w:hAnsi="Roboto" w:cs="Roboto"/>
                  <w:color w:val="0563C1"/>
                  <w:sz w:val="20"/>
                  <w:szCs w:val="20"/>
                  <w:u w:val="single"/>
                </w:rPr>
                <w:t>https://docs.google.com/do</w:t>
              </w:r>
              <w:r>
                <w:rPr>
                  <w:rFonts w:ascii="Roboto" w:eastAsia="Roboto" w:hAnsi="Roboto" w:cs="Roboto"/>
                  <w:color w:val="0563C1"/>
                  <w:sz w:val="20"/>
                  <w:szCs w:val="20"/>
                  <w:u w:val="single"/>
                </w:rPr>
                <w:t>c</w:t>
              </w:r>
              <w:r>
                <w:rPr>
                  <w:rFonts w:ascii="Roboto" w:eastAsia="Roboto" w:hAnsi="Roboto" w:cs="Roboto"/>
                  <w:color w:val="0563C1"/>
                  <w:sz w:val="20"/>
                  <w:szCs w:val="20"/>
                  <w:u w:val="single"/>
                </w:rPr>
                <w:t>ument/d/1LdKdS72xfihMEvrS69Yh3S_ZXKZN3qWWM8RK5o3wxbc/edit</w:t>
              </w:r>
            </w:hyperlink>
          </w:p>
        </w:tc>
        <w:tc>
          <w:tcPr>
            <w:tcW w:w="5400" w:type="dxa"/>
            <w:shd w:val="clear" w:color="auto" w:fill="auto"/>
            <w:tcMar>
              <w:top w:w="100" w:type="dxa"/>
              <w:left w:w="100" w:type="dxa"/>
              <w:bottom w:w="100" w:type="dxa"/>
              <w:right w:w="100" w:type="dxa"/>
            </w:tcMar>
          </w:tcPr>
          <w:p w14:paraId="7100AF4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assume the role of guidance counselor to help other students clear their misconceptions about the sticker price of college and other important factors they should consider when choosing a school.</w:t>
            </w:r>
          </w:p>
          <w:p w14:paraId="42510A7D" w14:textId="77777777" w:rsidR="00551579" w:rsidRDefault="00551579">
            <w:pPr>
              <w:widowControl w:val="0"/>
              <w:spacing w:after="0" w:line="240" w:lineRule="auto"/>
              <w:rPr>
                <w:sz w:val="20"/>
                <w:szCs w:val="20"/>
              </w:rPr>
            </w:pPr>
          </w:p>
          <w:p w14:paraId="3A0C3334" w14:textId="77777777" w:rsidR="00551579" w:rsidRDefault="00551579">
            <w:pPr>
              <w:widowControl w:val="0"/>
              <w:spacing w:after="0" w:line="240" w:lineRule="auto"/>
              <w:rPr>
                <w:rFonts w:ascii="Roboto" w:eastAsia="Roboto" w:hAnsi="Roboto" w:cs="Roboto"/>
                <w:color w:val="0563C1"/>
                <w:sz w:val="20"/>
                <w:szCs w:val="20"/>
                <w:u w:val="single"/>
              </w:rPr>
            </w:pPr>
          </w:p>
        </w:tc>
      </w:tr>
      <w:tr w:rsidR="00551579" w14:paraId="5E1447E0" w14:textId="77777777">
        <w:tc>
          <w:tcPr>
            <w:tcW w:w="5400" w:type="dxa"/>
            <w:shd w:val="clear" w:color="auto" w:fill="auto"/>
            <w:tcMar>
              <w:top w:w="100" w:type="dxa"/>
              <w:left w:w="100" w:type="dxa"/>
              <w:bottom w:w="100" w:type="dxa"/>
              <w:right w:w="100" w:type="dxa"/>
            </w:tcMar>
          </w:tcPr>
          <w:p w14:paraId="241BD808" w14:textId="77777777" w:rsidR="00551579" w:rsidRDefault="00926BFB">
            <w:pPr>
              <w:spacing w:after="0"/>
              <w:rPr>
                <w:rFonts w:ascii="Roboto" w:eastAsia="Roboto" w:hAnsi="Roboto" w:cs="Roboto"/>
                <w:sz w:val="20"/>
                <w:szCs w:val="20"/>
              </w:rPr>
            </w:pPr>
            <w:hyperlink r:id="rId40">
              <w:r w:rsidR="00693F68">
                <w:rPr>
                  <w:rFonts w:ascii="Roboto" w:eastAsia="Roboto" w:hAnsi="Roboto" w:cs="Roboto"/>
                  <w:sz w:val="20"/>
                  <w:szCs w:val="20"/>
                  <w:u w:val="single"/>
                </w:rPr>
                <w:t>Choosing a College</w:t>
              </w:r>
            </w:hyperlink>
            <w:hyperlink r:id="rId41">
              <w:r w:rsidR="00693F68">
                <w:rPr>
                  <w:rFonts w:ascii="Roboto" w:eastAsia="Roboto" w:hAnsi="Roboto" w:cs="Roboto"/>
                  <w:sz w:val="20"/>
                  <w:szCs w:val="20"/>
                </w:rPr>
                <w:t xml:space="preserve"> (</w:t>
              </w:r>
            </w:hyperlink>
            <w:r w:rsidR="00693F68">
              <w:rPr>
                <w:rFonts w:ascii="Roboto" w:eastAsia="Roboto" w:hAnsi="Roboto" w:cs="Roboto"/>
                <w:sz w:val="20"/>
                <w:szCs w:val="20"/>
              </w:rPr>
              <w:t>Federal Reserve Bank of St. Louis</w:t>
            </w:r>
            <w:hyperlink r:id="rId42">
              <w:r w:rsidR="00693F68">
                <w:rPr>
                  <w:rFonts w:ascii="Roboto" w:eastAsia="Roboto" w:hAnsi="Roboto" w:cs="Roboto"/>
                  <w:sz w:val="20"/>
                  <w:szCs w:val="20"/>
                </w:rPr>
                <w:t xml:space="preserve">) </w:t>
              </w:r>
            </w:hyperlink>
            <w:r w:rsidR="00693F68">
              <w:rPr>
                <w:rFonts w:ascii="Roboto" w:eastAsia="Roboto" w:hAnsi="Roboto" w:cs="Roboto"/>
                <w:sz w:val="20"/>
                <w:szCs w:val="20"/>
              </w:rPr>
              <w:t xml:space="preserve"> </w:t>
            </w:r>
          </w:p>
          <w:p w14:paraId="5B3B64E7" w14:textId="77777777" w:rsidR="00551579" w:rsidRDefault="00551579">
            <w:pPr>
              <w:spacing w:after="0"/>
              <w:rPr>
                <w:rFonts w:ascii="Roboto" w:eastAsia="Roboto" w:hAnsi="Roboto" w:cs="Roboto"/>
                <w:sz w:val="20"/>
                <w:szCs w:val="20"/>
              </w:rPr>
            </w:pPr>
          </w:p>
          <w:p w14:paraId="109AC78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CE53A7F"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43">
              <w:r>
                <w:rPr>
                  <w:rFonts w:ascii="Roboto" w:eastAsia="Roboto" w:hAnsi="Roboto" w:cs="Roboto"/>
                  <w:color w:val="0563C1"/>
                  <w:sz w:val="20"/>
                  <w:szCs w:val="20"/>
                  <w:u w:val="single"/>
                </w:rPr>
                <w:t>https://w</w:t>
              </w:r>
              <w:r>
                <w:rPr>
                  <w:rFonts w:ascii="Roboto" w:eastAsia="Roboto" w:hAnsi="Roboto" w:cs="Roboto"/>
                  <w:color w:val="0563C1"/>
                  <w:sz w:val="20"/>
                  <w:szCs w:val="20"/>
                  <w:u w:val="single"/>
                </w:rPr>
                <w:t>w</w:t>
              </w:r>
              <w:r>
                <w:rPr>
                  <w:rFonts w:ascii="Roboto" w:eastAsia="Roboto" w:hAnsi="Roboto" w:cs="Roboto"/>
                  <w:color w:val="0563C1"/>
                  <w:sz w:val="20"/>
                  <w:szCs w:val="20"/>
                  <w:u w:val="single"/>
                </w:rPr>
                <w:t>w.stlouisfed.org/education/personal-finance-101-conversations</w:t>
              </w:r>
            </w:hyperlink>
          </w:p>
        </w:tc>
        <w:tc>
          <w:tcPr>
            <w:tcW w:w="5400" w:type="dxa"/>
            <w:shd w:val="clear" w:color="auto" w:fill="auto"/>
            <w:tcMar>
              <w:top w:w="100" w:type="dxa"/>
              <w:left w:w="100" w:type="dxa"/>
              <w:bottom w:w="100" w:type="dxa"/>
              <w:right w:w="100" w:type="dxa"/>
            </w:tcMar>
          </w:tcPr>
          <w:p w14:paraId="2101D34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rPr>
              <w:t xml:space="preserve">(5 minutes) Part of </w:t>
            </w:r>
            <w:r>
              <w:rPr>
                <w:rFonts w:ascii="Roboto" w:eastAsia="Roboto" w:hAnsi="Roboto" w:cs="Roboto"/>
                <w:color w:val="333333"/>
                <w:sz w:val="20"/>
                <w:szCs w:val="20"/>
                <w:highlight w:val="white"/>
              </w:rPr>
              <w:t>a series of short videos related to timely financial topics for students and consumers in their teens and 20s, this video helps students develop a perspective and a framework for making a decision about which type of college and major is right for them</w:t>
            </w:r>
            <w:r>
              <w:rPr>
                <w:rFonts w:ascii="Arial" w:eastAsia="Arial" w:hAnsi="Arial" w:cs="Arial"/>
                <w:color w:val="333333"/>
                <w:sz w:val="24"/>
                <w:szCs w:val="24"/>
                <w:highlight w:val="white"/>
              </w:rPr>
              <w:t>.</w:t>
            </w:r>
          </w:p>
        </w:tc>
      </w:tr>
    </w:tbl>
    <w:p w14:paraId="4B1655D5" w14:textId="77777777" w:rsidR="00551579" w:rsidRDefault="00551579">
      <w:pPr>
        <w:spacing w:after="0" w:line="240" w:lineRule="auto"/>
        <w:rPr>
          <w:rFonts w:ascii="Roboto" w:eastAsia="Roboto" w:hAnsi="Roboto" w:cs="Roboto"/>
          <w:b/>
          <w:sz w:val="24"/>
          <w:szCs w:val="24"/>
        </w:rPr>
      </w:pPr>
    </w:p>
    <w:p w14:paraId="32E7B714" w14:textId="77777777" w:rsidR="00551579" w:rsidRDefault="00551579">
      <w:pPr>
        <w:spacing w:after="0" w:line="240" w:lineRule="auto"/>
        <w:rPr>
          <w:rFonts w:ascii="Roboto" w:eastAsia="Roboto" w:hAnsi="Roboto" w:cs="Roboto"/>
          <w:b/>
          <w:sz w:val="24"/>
          <w:szCs w:val="24"/>
        </w:rPr>
      </w:pPr>
    </w:p>
    <w:p w14:paraId="7E6746EA" w14:textId="77777777" w:rsidR="00551579" w:rsidRDefault="00551579">
      <w:pPr>
        <w:spacing w:after="0" w:line="240" w:lineRule="auto"/>
        <w:rPr>
          <w:rFonts w:ascii="Roboto" w:eastAsia="Roboto" w:hAnsi="Roboto" w:cs="Roboto"/>
          <w:b/>
          <w:sz w:val="24"/>
          <w:szCs w:val="24"/>
        </w:rPr>
      </w:pPr>
    </w:p>
    <w:p w14:paraId="5B18783E" w14:textId="77777777" w:rsidR="00551579" w:rsidRDefault="00551579">
      <w:pPr>
        <w:spacing w:after="0" w:line="240" w:lineRule="auto"/>
        <w:rPr>
          <w:rFonts w:ascii="Roboto" w:eastAsia="Roboto" w:hAnsi="Roboto" w:cs="Roboto"/>
          <w:b/>
          <w:sz w:val="24"/>
          <w:szCs w:val="24"/>
        </w:rPr>
      </w:pPr>
    </w:p>
    <w:p w14:paraId="54C9B877" w14:textId="77777777" w:rsidR="00551579" w:rsidRDefault="00551579">
      <w:pPr>
        <w:spacing w:after="0" w:line="240" w:lineRule="auto"/>
        <w:rPr>
          <w:rFonts w:ascii="Roboto" w:eastAsia="Roboto" w:hAnsi="Roboto" w:cs="Roboto"/>
          <w:b/>
          <w:sz w:val="24"/>
          <w:szCs w:val="24"/>
        </w:rPr>
      </w:pPr>
    </w:p>
    <w:p w14:paraId="59B6942E" w14:textId="77777777" w:rsidR="00551579" w:rsidRDefault="00551579">
      <w:pPr>
        <w:spacing w:after="0" w:line="240" w:lineRule="auto"/>
        <w:rPr>
          <w:rFonts w:ascii="Roboto" w:eastAsia="Roboto" w:hAnsi="Roboto" w:cs="Roboto"/>
          <w:b/>
          <w:sz w:val="24"/>
          <w:szCs w:val="24"/>
        </w:rPr>
      </w:pPr>
    </w:p>
    <w:p w14:paraId="4C5F9894" w14:textId="77777777" w:rsidR="00551579" w:rsidRDefault="00551579">
      <w:pPr>
        <w:spacing w:after="0" w:line="240" w:lineRule="auto"/>
        <w:rPr>
          <w:rFonts w:ascii="Roboto" w:eastAsia="Roboto" w:hAnsi="Roboto" w:cs="Roboto"/>
          <w:b/>
          <w:sz w:val="24"/>
          <w:szCs w:val="24"/>
        </w:rPr>
      </w:pPr>
    </w:p>
    <w:p w14:paraId="0A6D46E0" w14:textId="77777777" w:rsidR="00551579" w:rsidRDefault="00551579">
      <w:pPr>
        <w:spacing w:after="0" w:line="240" w:lineRule="auto"/>
        <w:rPr>
          <w:rFonts w:ascii="Roboto" w:eastAsia="Roboto" w:hAnsi="Roboto" w:cs="Roboto"/>
          <w:b/>
          <w:sz w:val="24"/>
          <w:szCs w:val="24"/>
        </w:rPr>
      </w:pPr>
    </w:p>
    <w:p w14:paraId="1D44C270" w14:textId="77777777" w:rsidR="00551579" w:rsidRDefault="00551579">
      <w:pPr>
        <w:spacing w:after="0" w:line="240" w:lineRule="auto"/>
        <w:rPr>
          <w:rFonts w:ascii="Roboto" w:eastAsia="Roboto" w:hAnsi="Roboto" w:cs="Roboto"/>
          <w:b/>
          <w:sz w:val="24"/>
          <w:szCs w:val="24"/>
        </w:rPr>
      </w:pPr>
    </w:p>
    <w:p w14:paraId="71E40BF7" w14:textId="77777777" w:rsidR="00551579" w:rsidRDefault="00551579">
      <w:pPr>
        <w:spacing w:after="0" w:line="240" w:lineRule="auto"/>
        <w:rPr>
          <w:rFonts w:ascii="Roboto" w:eastAsia="Roboto" w:hAnsi="Roboto" w:cs="Roboto"/>
          <w:b/>
          <w:sz w:val="24"/>
          <w:szCs w:val="24"/>
        </w:rPr>
      </w:pPr>
    </w:p>
    <w:p w14:paraId="54ABF54B" w14:textId="77777777" w:rsidR="00551579" w:rsidRDefault="00551579">
      <w:pPr>
        <w:spacing w:after="0" w:line="240" w:lineRule="auto"/>
        <w:rPr>
          <w:rFonts w:ascii="Roboto" w:eastAsia="Roboto" w:hAnsi="Roboto" w:cs="Roboto"/>
          <w:b/>
          <w:sz w:val="24"/>
          <w:szCs w:val="24"/>
        </w:rPr>
      </w:pPr>
    </w:p>
    <w:p w14:paraId="63EE341B" w14:textId="77777777" w:rsidR="00551579" w:rsidRDefault="00551579">
      <w:pPr>
        <w:spacing w:after="0" w:line="240" w:lineRule="auto"/>
        <w:rPr>
          <w:rFonts w:ascii="Roboto" w:eastAsia="Roboto" w:hAnsi="Roboto" w:cs="Roboto"/>
          <w:b/>
          <w:sz w:val="24"/>
          <w:szCs w:val="24"/>
        </w:rPr>
      </w:pPr>
    </w:p>
    <w:p w14:paraId="4451E54C" w14:textId="77777777" w:rsidR="00551579" w:rsidRDefault="00551579">
      <w:pPr>
        <w:spacing w:after="0" w:line="240" w:lineRule="auto"/>
        <w:rPr>
          <w:rFonts w:ascii="Roboto" w:eastAsia="Roboto" w:hAnsi="Roboto" w:cs="Roboto"/>
          <w:b/>
          <w:sz w:val="24"/>
          <w:szCs w:val="24"/>
        </w:rPr>
      </w:pPr>
    </w:p>
    <w:p w14:paraId="14D66742" w14:textId="77777777" w:rsidR="00551579" w:rsidRDefault="00551579">
      <w:pPr>
        <w:spacing w:after="0" w:line="240" w:lineRule="auto"/>
        <w:rPr>
          <w:rFonts w:ascii="Roboto" w:eastAsia="Roboto" w:hAnsi="Roboto" w:cs="Roboto"/>
          <w:b/>
          <w:sz w:val="24"/>
          <w:szCs w:val="24"/>
        </w:rPr>
      </w:pPr>
    </w:p>
    <w:p w14:paraId="00440FDE" w14:textId="77777777" w:rsidR="00551579" w:rsidRDefault="00551579">
      <w:pPr>
        <w:spacing w:after="0" w:line="240" w:lineRule="auto"/>
        <w:rPr>
          <w:rFonts w:ascii="Roboto" w:eastAsia="Roboto" w:hAnsi="Roboto" w:cs="Roboto"/>
          <w:b/>
          <w:sz w:val="24"/>
          <w:szCs w:val="24"/>
        </w:rPr>
      </w:pPr>
    </w:p>
    <w:p w14:paraId="4E2176AA" w14:textId="77777777" w:rsidR="00551579" w:rsidRDefault="00551579">
      <w:pPr>
        <w:spacing w:after="0" w:line="240" w:lineRule="auto"/>
        <w:rPr>
          <w:rFonts w:ascii="Roboto" w:eastAsia="Roboto" w:hAnsi="Roboto" w:cs="Roboto"/>
          <w:b/>
          <w:sz w:val="24"/>
          <w:szCs w:val="24"/>
        </w:rPr>
      </w:pPr>
    </w:p>
    <w:p w14:paraId="74D22861" w14:textId="77777777" w:rsidR="00551579" w:rsidRDefault="00551579">
      <w:pPr>
        <w:spacing w:after="0" w:line="240" w:lineRule="auto"/>
        <w:rPr>
          <w:rFonts w:ascii="Roboto" w:eastAsia="Roboto" w:hAnsi="Roboto" w:cs="Roboto"/>
          <w:b/>
          <w:sz w:val="24"/>
          <w:szCs w:val="24"/>
        </w:rPr>
      </w:pPr>
    </w:p>
    <w:p w14:paraId="3D640A8C" w14:textId="77777777" w:rsidR="00551579" w:rsidRDefault="00551579">
      <w:pPr>
        <w:spacing w:after="0" w:line="240" w:lineRule="auto"/>
        <w:rPr>
          <w:rFonts w:ascii="Roboto" w:eastAsia="Roboto" w:hAnsi="Roboto" w:cs="Roboto"/>
          <w:b/>
          <w:sz w:val="24"/>
          <w:szCs w:val="24"/>
        </w:rPr>
      </w:pPr>
    </w:p>
    <w:p w14:paraId="41F579B2" w14:textId="77777777" w:rsidR="00551579" w:rsidRDefault="00551579">
      <w:pPr>
        <w:spacing w:after="0" w:line="240" w:lineRule="auto"/>
        <w:rPr>
          <w:rFonts w:ascii="Roboto" w:eastAsia="Roboto" w:hAnsi="Roboto" w:cs="Roboto"/>
          <w:b/>
          <w:sz w:val="24"/>
          <w:szCs w:val="24"/>
        </w:rPr>
      </w:pPr>
    </w:p>
    <w:p w14:paraId="014A7D88" w14:textId="77777777" w:rsidR="00551579" w:rsidRDefault="00551579">
      <w:pPr>
        <w:spacing w:after="0" w:line="240" w:lineRule="auto"/>
        <w:rPr>
          <w:rFonts w:ascii="Roboto" w:eastAsia="Roboto" w:hAnsi="Roboto" w:cs="Roboto"/>
          <w:b/>
          <w:sz w:val="24"/>
          <w:szCs w:val="24"/>
        </w:rPr>
      </w:pPr>
    </w:p>
    <w:p w14:paraId="21BE720C" w14:textId="77777777" w:rsidR="00551579" w:rsidRDefault="00551579">
      <w:pPr>
        <w:spacing w:after="0" w:line="240" w:lineRule="auto"/>
        <w:rPr>
          <w:rFonts w:ascii="Roboto" w:eastAsia="Roboto" w:hAnsi="Roboto" w:cs="Roboto"/>
          <w:b/>
          <w:sz w:val="24"/>
          <w:szCs w:val="24"/>
        </w:rPr>
      </w:pPr>
    </w:p>
    <w:p w14:paraId="2229ED36" w14:textId="77777777" w:rsidR="00551579" w:rsidRDefault="00551579">
      <w:pPr>
        <w:spacing w:after="0" w:line="240" w:lineRule="auto"/>
        <w:rPr>
          <w:rFonts w:ascii="Roboto" w:eastAsia="Roboto" w:hAnsi="Roboto" w:cs="Roboto"/>
          <w:b/>
          <w:sz w:val="24"/>
          <w:szCs w:val="24"/>
        </w:rPr>
      </w:pPr>
    </w:p>
    <w:p w14:paraId="3D7DEE19" w14:textId="77777777" w:rsidR="00551579" w:rsidRDefault="00551579">
      <w:pPr>
        <w:spacing w:after="0" w:line="240" w:lineRule="auto"/>
        <w:rPr>
          <w:rFonts w:ascii="Roboto" w:eastAsia="Roboto" w:hAnsi="Roboto" w:cs="Roboto"/>
          <w:b/>
          <w:sz w:val="24"/>
          <w:szCs w:val="24"/>
        </w:rPr>
      </w:pPr>
    </w:p>
    <w:p w14:paraId="2323FD21" w14:textId="77777777" w:rsidR="00551579" w:rsidRDefault="00551579">
      <w:pPr>
        <w:spacing w:after="0" w:line="240" w:lineRule="auto"/>
        <w:rPr>
          <w:rFonts w:ascii="Roboto" w:eastAsia="Roboto" w:hAnsi="Roboto" w:cs="Roboto"/>
          <w:b/>
          <w:sz w:val="24"/>
          <w:szCs w:val="24"/>
        </w:rPr>
      </w:pPr>
    </w:p>
    <w:p w14:paraId="36B29416" w14:textId="77777777" w:rsidR="00551579" w:rsidRDefault="00551579">
      <w:pPr>
        <w:spacing w:after="0" w:line="240" w:lineRule="auto"/>
        <w:rPr>
          <w:rFonts w:ascii="Roboto" w:eastAsia="Roboto" w:hAnsi="Roboto" w:cs="Roboto"/>
          <w:b/>
          <w:sz w:val="24"/>
          <w:szCs w:val="24"/>
        </w:rPr>
      </w:pPr>
    </w:p>
    <w:p w14:paraId="7BE7D333" w14:textId="77777777" w:rsidR="00551579" w:rsidRDefault="00551579">
      <w:pPr>
        <w:spacing w:after="0" w:line="240" w:lineRule="auto"/>
        <w:rPr>
          <w:rFonts w:ascii="Roboto" w:eastAsia="Roboto" w:hAnsi="Roboto" w:cs="Roboto"/>
          <w:b/>
          <w:sz w:val="24"/>
          <w:szCs w:val="24"/>
        </w:rPr>
      </w:pPr>
    </w:p>
    <w:p w14:paraId="079E491C" w14:textId="77777777" w:rsidR="00551579" w:rsidRDefault="00551579">
      <w:pPr>
        <w:spacing w:after="0" w:line="240" w:lineRule="auto"/>
        <w:rPr>
          <w:rFonts w:ascii="Roboto" w:eastAsia="Roboto" w:hAnsi="Roboto" w:cs="Roboto"/>
          <w:b/>
          <w:sz w:val="24"/>
          <w:szCs w:val="24"/>
        </w:rPr>
      </w:pPr>
    </w:p>
    <w:p w14:paraId="5E677B21" w14:textId="6BFE7983" w:rsidR="00A00D1E" w:rsidRDefault="00A00D1E">
      <w:pPr>
        <w:rPr>
          <w:rFonts w:ascii="Roboto" w:eastAsia="Roboto" w:hAnsi="Roboto" w:cs="Roboto"/>
          <w:b/>
          <w:sz w:val="24"/>
          <w:szCs w:val="24"/>
        </w:rPr>
      </w:pPr>
      <w:r>
        <w:rPr>
          <w:rFonts w:ascii="Roboto" w:eastAsia="Roboto" w:hAnsi="Roboto" w:cs="Roboto"/>
          <w:b/>
          <w:sz w:val="24"/>
          <w:szCs w:val="24"/>
        </w:rPr>
        <w:br w:type="page"/>
      </w:r>
    </w:p>
    <w:p w14:paraId="1C888377" w14:textId="77777777" w:rsidR="00551579" w:rsidRDefault="00551579">
      <w:pPr>
        <w:spacing w:after="0" w:line="240" w:lineRule="auto"/>
        <w:rPr>
          <w:rFonts w:ascii="Roboto" w:eastAsia="Roboto" w:hAnsi="Roboto" w:cs="Roboto"/>
          <w:b/>
          <w:sz w:val="24"/>
          <w:szCs w:val="24"/>
        </w:rPr>
      </w:pPr>
    </w:p>
    <w:p w14:paraId="42EB9786" w14:textId="77777777" w:rsidR="00551579" w:rsidRPr="00A00D1E" w:rsidRDefault="00693F68">
      <w:pPr>
        <w:pStyle w:val="Heading1"/>
        <w:spacing w:before="0" w:after="0" w:line="240" w:lineRule="auto"/>
        <w:jc w:val="center"/>
        <w:rPr>
          <w:rFonts w:ascii="Roboto" w:eastAsia="Roboto" w:hAnsi="Roboto" w:cs="Roboto"/>
          <w:color w:val="004A80"/>
          <w:sz w:val="32"/>
          <w:szCs w:val="32"/>
        </w:rPr>
      </w:pPr>
      <w:bookmarkStart w:id="27" w:name="_3cvo36xdaefr" w:colFirst="0" w:colLast="0"/>
      <w:bookmarkEnd w:id="27"/>
      <w:r w:rsidRPr="00A00D1E">
        <w:rPr>
          <w:rFonts w:ascii="Roboto" w:eastAsia="Roboto" w:hAnsi="Roboto" w:cs="Roboto"/>
          <w:color w:val="004A80"/>
          <w:sz w:val="32"/>
          <w:szCs w:val="32"/>
        </w:rPr>
        <w:t>Topic 5</w:t>
      </w:r>
    </w:p>
    <w:p w14:paraId="6320D727"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28" w:name="_2tsd3vciyt4" w:colFirst="0" w:colLast="0"/>
      <w:bookmarkEnd w:id="28"/>
      <w:r>
        <w:rPr>
          <w:rFonts w:ascii="Roboto" w:eastAsia="Roboto" w:hAnsi="Roboto" w:cs="Roboto"/>
          <w:color w:val="004A80"/>
          <w:sz w:val="28"/>
          <w:szCs w:val="28"/>
        </w:rPr>
        <w:t>Paying for Education: Managing Money and Controlling Debt</w:t>
      </w:r>
    </w:p>
    <w:p w14:paraId="7DEAED73" w14:textId="77777777" w:rsidR="00551579" w:rsidRDefault="00551579">
      <w:pPr>
        <w:spacing w:after="0" w:line="240" w:lineRule="auto"/>
        <w:rPr>
          <w:rFonts w:ascii="Roboto" w:eastAsia="Roboto" w:hAnsi="Roboto" w:cs="Roboto"/>
          <w:b/>
          <w:sz w:val="20"/>
          <w:szCs w:val="20"/>
          <w:u w:val="single"/>
        </w:rPr>
      </w:pPr>
    </w:p>
    <w:p w14:paraId="3C281CDC" w14:textId="77777777" w:rsidR="00A00D1E" w:rsidRDefault="00A00D1E">
      <w:pPr>
        <w:spacing w:after="0" w:line="240" w:lineRule="auto"/>
        <w:rPr>
          <w:rFonts w:ascii="Roboto" w:eastAsia="Roboto" w:hAnsi="Roboto" w:cs="Roboto"/>
          <w:b/>
          <w:sz w:val="20"/>
          <w:szCs w:val="20"/>
          <w:u w:val="single"/>
        </w:rPr>
        <w:sectPr w:rsidR="00A00D1E">
          <w:type w:val="continuous"/>
          <w:pgSz w:w="12240" w:h="15840"/>
          <w:pgMar w:top="720" w:right="720" w:bottom="720" w:left="720" w:header="0" w:footer="720" w:gutter="0"/>
          <w:cols w:space="720"/>
        </w:sectPr>
      </w:pPr>
    </w:p>
    <w:p w14:paraId="38A43F67" w14:textId="77777777" w:rsidR="00551579" w:rsidRDefault="00693F68">
      <w:pPr>
        <w:spacing w:after="0" w:line="240" w:lineRule="auto"/>
        <w:rPr>
          <w:rFonts w:ascii="Roboto" w:eastAsia="Roboto" w:hAnsi="Roboto" w:cs="Roboto"/>
          <w:b/>
        </w:rPr>
      </w:pPr>
      <w:r>
        <w:rPr>
          <w:rFonts w:ascii="Roboto" w:eastAsia="Roboto" w:hAnsi="Roboto" w:cs="Roboto"/>
          <w:b/>
        </w:rPr>
        <w:lastRenderedPageBreak/>
        <w:t>Questions Addressed</w:t>
      </w:r>
    </w:p>
    <w:p w14:paraId="1021182E"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options are there for paying for college or other education programs?”</w:t>
      </w:r>
    </w:p>
    <w:p w14:paraId="60A9544E"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do I need to do to be debt-free?”</w:t>
      </w:r>
    </w:p>
    <w:p w14:paraId="5B142BFF"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kind of education financing is best?”</w:t>
      </w:r>
    </w:p>
    <w:p w14:paraId="2FE8B28D"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does it mean to live within my means?”</w:t>
      </w:r>
    </w:p>
    <w:p w14:paraId="0D1687B1" w14:textId="77777777" w:rsidR="00551579" w:rsidRDefault="00693F68">
      <w:pPr>
        <w:numPr>
          <w:ilvl w:val="0"/>
          <w:numId w:val="6"/>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plan my finances to spend less than I earn?”</w:t>
      </w:r>
    </w:p>
    <w:p w14:paraId="34605B2E" w14:textId="77777777" w:rsidR="00551579" w:rsidRDefault="00551579">
      <w:pPr>
        <w:spacing w:after="0" w:line="240" w:lineRule="auto"/>
        <w:rPr>
          <w:rFonts w:ascii="Roboto" w:eastAsia="Roboto" w:hAnsi="Roboto" w:cs="Roboto"/>
          <w:sz w:val="20"/>
          <w:szCs w:val="20"/>
        </w:rPr>
      </w:pPr>
    </w:p>
    <w:p w14:paraId="69E7F957" w14:textId="77777777" w:rsidR="00A00D1E" w:rsidRDefault="00A00D1E">
      <w:pPr>
        <w:spacing w:after="0" w:line="240" w:lineRule="auto"/>
        <w:rPr>
          <w:rFonts w:ascii="Roboto" w:eastAsia="Roboto" w:hAnsi="Roboto" w:cs="Roboto"/>
          <w:b/>
        </w:rPr>
      </w:pPr>
    </w:p>
    <w:p w14:paraId="03555B25" w14:textId="77777777" w:rsidR="00A00D1E" w:rsidRDefault="00A00D1E">
      <w:pPr>
        <w:spacing w:after="0" w:line="240" w:lineRule="auto"/>
        <w:rPr>
          <w:rFonts w:ascii="Roboto" w:eastAsia="Roboto" w:hAnsi="Roboto" w:cs="Roboto"/>
          <w:b/>
        </w:rPr>
      </w:pPr>
    </w:p>
    <w:p w14:paraId="7C965A6D" w14:textId="77777777" w:rsidR="00A00D1E" w:rsidRDefault="00A00D1E">
      <w:pPr>
        <w:spacing w:after="0" w:line="240" w:lineRule="auto"/>
        <w:rPr>
          <w:rFonts w:ascii="Roboto" w:eastAsia="Roboto" w:hAnsi="Roboto" w:cs="Roboto"/>
          <w:b/>
        </w:rPr>
      </w:pPr>
    </w:p>
    <w:p w14:paraId="6F96D14B" w14:textId="77777777" w:rsidR="00551579" w:rsidRDefault="00693F68">
      <w:pPr>
        <w:spacing w:after="0" w:line="240" w:lineRule="auto"/>
        <w:rPr>
          <w:rFonts w:ascii="Roboto" w:eastAsia="Roboto" w:hAnsi="Roboto" w:cs="Roboto"/>
          <w:b/>
        </w:rPr>
      </w:pPr>
      <w:r>
        <w:rPr>
          <w:rFonts w:ascii="Roboto" w:eastAsia="Roboto" w:hAnsi="Roboto" w:cs="Roboto"/>
          <w:b/>
        </w:rPr>
        <w:t>What Students Will Learn</w:t>
      </w:r>
    </w:p>
    <w:p w14:paraId="07E8256F"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There are many ways to pay for college or other education programs: savings, working during college, summer jobs, grants, scholarships, and loans. Each option comes with costs and benefits.</w:t>
      </w:r>
    </w:p>
    <w:p w14:paraId="6FF0B81D"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lastRenderedPageBreak/>
        <w:t>Saving for college allows you to take advantage of compound interest. But it’s essential to start saving as early as possible.</w:t>
      </w:r>
    </w:p>
    <w:p w14:paraId="00D4117F"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Loans can be a viable option to cover some education expenses, but it’s important to remember that they must be repaid—and with interest.  Before taking out loans it is important to consider the required monthly payments after graduation.</w:t>
      </w:r>
    </w:p>
    <w:p w14:paraId="62AFEA69"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 xml:space="preserve">The “sticker price,” or published price of college is different than the net price—what students actually pay. </w:t>
      </w:r>
    </w:p>
    <w:p w14:paraId="11C09D9C"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Working during school allows you to avoid excessive debt. But working can delay graduation, and delaying graduation can lead to non-completion of the degree/certification.</w:t>
      </w:r>
    </w:p>
    <w:p w14:paraId="256B11FC" w14:textId="77777777" w:rsidR="00551579" w:rsidRDefault="00693F68">
      <w:pPr>
        <w:numPr>
          <w:ilvl w:val="0"/>
          <w:numId w:val="7"/>
        </w:numPr>
        <w:spacing w:after="0"/>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 xml:space="preserve">Some students drop out of school and leave with the debt but not the diploma. </w:t>
      </w:r>
    </w:p>
    <w:p w14:paraId="179DBFC0" w14:textId="77777777" w:rsidR="00551579" w:rsidRDefault="00551579">
      <w:pPr>
        <w:spacing w:after="0"/>
        <w:rPr>
          <w:rFonts w:ascii="Roboto" w:eastAsia="Roboto" w:hAnsi="Roboto" w:cs="Roboto"/>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31A40ABE" w14:textId="77777777">
        <w:tc>
          <w:tcPr>
            <w:tcW w:w="5385" w:type="dxa"/>
            <w:shd w:val="clear" w:color="auto" w:fill="D9D9D9"/>
            <w:tcMar>
              <w:top w:w="100" w:type="dxa"/>
              <w:left w:w="100" w:type="dxa"/>
              <w:bottom w:w="100" w:type="dxa"/>
              <w:right w:w="100" w:type="dxa"/>
            </w:tcMar>
          </w:tcPr>
          <w:p w14:paraId="19D1DC01"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22F1CF22"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6150BB59" w14:textId="77777777">
        <w:tc>
          <w:tcPr>
            <w:tcW w:w="5385" w:type="dxa"/>
            <w:shd w:val="clear" w:color="auto" w:fill="auto"/>
            <w:tcMar>
              <w:top w:w="100" w:type="dxa"/>
              <w:left w:w="100" w:type="dxa"/>
              <w:bottom w:w="100" w:type="dxa"/>
              <w:right w:w="100" w:type="dxa"/>
            </w:tcMar>
          </w:tcPr>
          <w:p w14:paraId="7D3CE81F"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7, </w:t>
            </w:r>
            <w:r>
              <w:rPr>
                <w:rFonts w:ascii="Roboto" w:eastAsia="Roboto" w:hAnsi="Roboto" w:cs="Roboto"/>
                <w:i/>
                <w:sz w:val="20"/>
                <w:szCs w:val="20"/>
              </w:rPr>
              <w:t>Managing Cash</w:t>
            </w:r>
            <w:r>
              <w:rPr>
                <w:rFonts w:ascii="Roboto" w:eastAsia="Roboto" w:hAnsi="Roboto" w:cs="Roboto"/>
                <w:sz w:val="20"/>
                <w:szCs w:val="20"/>
              </w:rPr>
              <w:t xml:space="preserve"> (Council for Economic Education)</w:t>
            </w:r>
          </w:p>
          <w:p w14:paraId="24A1E9F2" w14:textId="77777777" w:rsidR="00551579" w:rsidRDefault="00551579">
            <w:pPr>
              <w:spacing w:after="0"/>
              <w:rPr>
                <w:rFonts w:ascii="Roboto" w:eastAsia="Roboto" w:hAnsi="Roboto" w:cs="Roboto"/>
                <w:sz w:val="20"/>
                <w:szCs w:val="20"/>
              </w:rPr>
            </w:pPr>
          </w:p>
          <w:p w14:paraId="7298A5F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524697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Subtopic: Budgeting</w:t>
            </w:r>
          </w:p>
          <w:p w14:paraId="40EE1D8B"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9F04341" w14:textId="1F4C763C"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Although most middle school students don’t have full-time jobs, many do have money to spend from an allowance or a part-time job. This lesson challenges students to create a reasonable spending plan based on an appropriate allocation of income in a number of categories, such as clothing, entertainment, and food.</w:t>
            </w:r>
          </w:p>
        </w:tc>
      </w:tr>
      <w:tr w:rsidR="00551579" w14:paraId="2C07B2BC" w14:textId="77777777">
        <w:tc>
          <w:tcPr>
            <w:tcW w:w="5385" w:type="dxa"/>
            <w:shd w:val="clear" w:color="auto" w:fill="auto"/>
            <w:tcMar>
              <w:top w:w="100" w:type="dxa"/>
              <w:left w:w="100" w:type="dxa"/>
              <w:bottom w:w="100" w:type="dxa"/>
              <w:right w:w="100" w:type="dxa"/>
            </w:tcMar>
          </w:tcPr>
          <w:p w14:paraId="71304203" w14:textId="6149F432"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8, </w:t>
            </w:r>
            <w:r>
              <w:rPr>
                <w:rFonts w:ascii="Roboto" w:eastAsia="Roboto" w:hAnsi="Roboto" w:cs="Roboto"/>
                <w:i/>
                <w:sz w:val="20"/>
                <w:szCs w:val="20"/>
              </w:rPr>
              <w:t>Choosing and Using a Checking Account</w:t>
            </w:r>
            <w:r>
              <w:rPr>
                <w:rFonts w:ascii="Roboto" w:eastAsia="Roboto" w:hAnsi="Roboto" w:cs="Roboto"/>
                <w:sz w:val="20"/>
                <w:szCs w:val="20"/>
              </w:rPr>
              <w:t xml:space="preserve"> (Council for Econ</w:t>
            </w:r>
            <w:r w:rsidR="00142916">
              <w:rPr>
                <w:rFonts w:ascii="Roboto" w:eastAsia="Roboto" w:hAnsi="Roboto" w:cs="Roboto"/>
                <w:sz w:val="20"/>
                <w:szCs w:val="20"/>
              </w:rPr>
              <w:t xml:space="preserve">omic  </w:t>
            </w:r>
            <w:r>
              <w:rPr>
                <w:rFonts w:ascii="Roboto" w:eastAsia="Roboto" w:hAnsi="Roboto" w:cs="Roboto"/>
                <w:sz w:val="20"/>
                <w:szCs w:val="20"/>
              </w:rPr>
              <w:t>Educ</w:t>
            </w:r>
            <w:r w:rsidR="00142916">
              <w:rPr>
                <w:rFonts w:ascii="Roboto" w:eastAsia="Roboto" w:hAnsi="Roboto" w:cs="Roboto"/>
                <w:sz w:val="20"/>
                <w:szCs w:val="20"/>
              </w:rPr>
              <w:t>ation</w:t>
            </w:r>
            <w:r>
              <w:rPr>
                <w:rFonts w:ascii="Roboto" w:eastAsia="Roboto" w:hAnsi="Roboto" w:cs="Roboto"/>
                <w:sz w:val="20"/>
                <w:szCs w:val="20"/>
              </w:rPr>
              <w:t>)</w:t>
            </w:r>
          </w:p>
          <w:p w14:paraId="63615085" w14:textId="77777777" w:rsidR="00551579" w:rsidRDefault="00551579">
            <w:pPr>
              <w:spacing w:after="0"/>
              <w:rPr>
                <w:rFonts w:ascii="Roboto" w:eastAsia="Roboto" w:hAnsi="Roboto" w:cs="Roboto"/>
                <w:sz w:val="20"/>
                <w:szCs w:val="20"/>
              </w:rPr>
            </w:pPr>
          </w:p>
          <w:p w14:paraId="275AD9A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35CC59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Subtopic: </w:t>
            </w:r>
          </w:p>
          <w:p w14:paraId="7916121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5EC0F86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learn the fundamentals of maintaining a checking account, and examine the features and costs of checking accounts, in preparation for the time when they acquire one.</w:t>
            </w:r>
          </w:p>
        </w:tc>
      </w:tr>
      <w:tr w:rsidR="00551579" w14:paraId="3BD9BF3D" w14:textId="77777777">
        <w:tc>
          <w:tcPr>
            <w:tcW w:w="5385" w:type="dxa"/>
            <w:shd w:val="clear" w:color="auto" w:fill="auto"/>
            <w:tcMar>
              <w:top w:w="100" w:type="dxa"/>
              <w:left w:w="100" w:type="dxa"/>
              <w:bottom w:w="100" w:type="dxa"/>
              <w:right w:w="100" w:type="dxa"/>
            </w:tcMar>
          </w:tcPr>
          <w:p w14:paraId="3E60AC2A" w14:textId="25039C41"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10, </w:t>
            </w:r>
            <w:r>
              <w:rPr>
                <w:rFonts w:ascii="Roboto" w:eastAsia="Roboto" w:hAnsi="Roboto" w:cs="Roboto"/>
                <w:i/>
                <w:sz w:val="20"/>
                <w:szCs w:val="20"/>
              </w:rPr>
              <w:t>Why Save?</w:t>
            </w:r>
            <w:r>
              <w:rPr>
                <w:rFonts w:ascii="Roboto" w:eastAsia="Roboto" w:hAnsi="Roboto" w:cs="Roboto"/>
                <w:sz w:val="20"/>
                <w:szCs w:val="20"/>
              </w:rPr>
              <w:t xml:space="preserve"> (Council for Economic Education)</w:t>
            </w:r>
          </w:p>
          <w:p w14:paraId="1DB9A73E" w14:textId="77777777" w:rsidR="00551579" w:rsidRDefault="00551579">
            <w:pPr>
              <w:spacing w:after="0"/>
              <w:rPr>
                <w:rFonts w:ascii="Roboto" w:eastAsia="Roboto" w:hAnsi="Roboto" w:cs="Roboto"/>
                <w:sz w:val="20"/>
                <w:szCs w:val="20"/>
              </w:rPr>
            </w:pPr>
          </w:p>
          <w:p w14:paraId="7651C32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B8698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72B599CA" w14:textId="28D10570" w:rsidR="00551579" w:rsidRDefault="00693F68" w:rsidP="00F16967">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saving and investing, and consider the importance of setting short-term, medium-term, and long-term savings goals. They use math skills to solve problems and play a game emphasizing the importance of setting and working </w:t>
            </w:r>
            <w:r w:rsidR="00F16967">
              <w:rPr>
                <w:rFonts w:ascii="Roboto" w:eastAsia="Roboto" w:hAnsi="Roboto" w:cs="Roboto"/>
                <w:sz w:val="20"/>
                <w:szCs w:val="20"/>
              </w:rPr>
              <w:t>goals</w:t>
            </w:r>
            <w:r>
              <w:rPr>
                <w:rFonts w:ascii="Roboto" w:eastAsia="Roboto" w:hAnsi="Roboto" w:cs="Roboto"/>
                <w:sz w:val="20"/>
                <w:szCs w:val="20"/>
              </w:rPr>
              <w:t xml:space="preserve">. </w:t>
            </w:r>
            <w:r w:rsidR="00F16967">
              <w:rPr>
                <w:rFonts w:ascii="Roboto" w:eastAsia="Roboto" w:hAnsi="Roboto" w:cs="Roboto"/>
                <w:sz w:val="20"/>
                <w:szCs w:val="20"/>
              </w:rPr>
              <w:t>A family activity is included.</w:t>
            </w:r>
          </w:p>
        </w:tc>
      </w:tr>
      <w:tr w:rsidR="00551579" w14:paraId="201E3839" w14:textId="77777777">
        <w:tc>
          <w:tcPr>
            <w:tcW w:w="5385" w:type="dxa"/>
            <w:shd w:val="clear" w:color="auto" w:fill="auto"/>
            <w:tcMar>
              <w:top w:w="100" w:type="dxa"/>
              <w:left w:w="100" w:type="dxa"/>
              <w:bottom w:w="100" w:type="dxa"/>
              <w:right w:w="100" w:type="dxa"/>
            </w:tcMar>
          </w:tcPr>
          <w:p w14:paraId="2B8A4D85" w14:textId="3E2DF685"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12, </w:t>
            </w:r>
            <w:r>
              <w:rPr>
                <w:rFonts w:ascii="Roboto" w:eastAsia="Roboto" w:hAnsi="Roboto" w:cs="Roboto"/>
                <w:i/>
                <w:sz w:val="20"/>
                <w:szCs w:val="20"/>
              </w:rPr>
              <w:t>Types of Savings Plans and Investments</w:t>
            </w:r>
            <w:r>
              <w:rPr>
                <w:rFonts w:ascii="Roboto" w:eastAsia="Roboto" w:hAnsi="Roboto" w:cs="Roboto"/>
                <w:sz w:val="20"/>
                <w:szCs w:val="20"/>
              </w:rPr>
              <w:t xml:space="preserve"> (Council for Econ</w:t>
            </w:r>
            <w:r w:rsidR="00142916">
              <w:rPr>
                <w:rFonts w:ascii="Roboto" w:eastAsia="Roboto" w:hAnsi="Roboto" w:cs="Roboto"/>
                <w:sz w:val="20"/>
                <w:szCs w:val="20"/>
              </w:rPr>
              <w:t xml:space="preserve">omic </w:t>
            </w:r>
            <w:r>
              <w:rPr>
                <w:rFonts w:ascii="Roboto" w:eastAsia="Roboto" w:hAnsi="Roboto" w:cs="Roboto"/>
                <w:sz w:val="20"/>
                <w:szCs w:val="20"/>
              </w:rPr>
              <w:t xml:space="preserve"> Educ</w:t>
            </w:r>
            <w:r w:rsidR="00142916">
              <w:rPr>
                <w:rFonts w:ascii="Roboto" w:eastAsia="Roboto" w:hAnsi="Roboto" w:cs="Roboto"/>
                <w:sz w:val="20"/>
                <w:szCs w:val="20"/>
              </w:rPr>
              <w:t>ation</w:t>
            </w:r>
            <w:r>
              <w:rPr>
                <w:rFonts w:ascii="Roboto" w:eastAsia="Roboto" w:hAnsi="Roboto" w:cs="Roboto"/>
                <w:sz w:val="20"/>
                <w:szCs w:val="20"/>
              </w:rPr>
              <w:t>)</w:t>
            </w:r>
          </w:p>
          <w:p w14:paraId="73CCB04B" w14:textId="77777777" w:rsidR="00551579" w:rsidRDefault="00551579">
            <w:pPr>
              <w:spacing w:after="0"/>
              <w:rPr>
                <w:rFonts w:ascii="Roboto" w:eastAsia="Roboto" w:hAnsi="Roboto" w:cs="Roboto"/>
                <w:sz w:val="20"/>
                <w:szCs w:val="20"/>
              </w:rPr>
            </w:pPr>
          </w:p>
          <w:p w14:paraId="0E942A4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527ABF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3DFCA3A1" w14:textId="5958243D"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various types of government-insured savings instruments and the advantages and disadvantages of each. They learn that </w:t>
            </w:r>
            <w:r w:rsidR="00142916">
              <w:rPr>
                <w:rFonts w:ascii="Roboto" w:eastAsia="Roboto" w:hAnsi="Roboto" w:cs="Roboto"/>
                <w:sz w:val="20"/>
                <w:szCs w:val="20"/>
              </w:rPr>
              <w:t xml:space="preserve">these </w:t>
            </w:r>
            <w:r>
              <w:rPr>
                <w:rFonts w:ascii="Roboto" w:eastAsia="Roboto" w:hAnsi="Roboto" w:cs="Roboto"/>
                <w:sz w:val="20"/>
                <w:szCs w:val="20"/>
              </w:rPr>
              <w:t>instruments carry various types of risk, including inflation risk, interest rate risk, and financial risk. They also learn that risk must be measured against reward.</w:t>
            </w:r>
          </w:p>
        </w:tc>
      </w:tr>
    </w:tbl>
    <w:p w14:paraId="425FA94A" w14:textId="77777777" w:rsidR="00551579" w:rsidRDefault="00551579">
      <w:pPr>
        <w:spacing w:after="0"/>
        <w:rPr>
          <w:rFonts w:ascii="Roboto" w:eastAsia="Roboto" w:hAnsi="Roboto" w:cs="Roboto"/>
        </w:rPr>
      </w:pPr>
    </w:p>
    <w:p w14:paraId="6C76AF33" w14:textId="77777777" w:rsidR="00DD6CF7" w:rsidRDefault="00DD6CF7">
      <w:pPr>
        <w:rPr>
          <w:rFonts w:ascii="Roboto" w:eastAsia="Roboto" w:hAnsi="Roboto" w:cs="Roboto"/>
          <w:b/>
          <w:color w:val="004A80"/>
          <w:sz w:val="32"/>
          <w:szCs w:val="32"/>
        </w:rPr>
      </w:pPr>
      <w:bookmarkStart w:id="29" w:name="_i01gapitu7b" w:colFirst="0" w:colLast="0"/>
      <w:bookmarkEnd w:id="29"/>
      <w:r>
        <w:rPr>
          <w:rFonts w:ascii="Roboto" w:eastAsia="Roboto" w:hAnsi="Roboto" w:cs="Roboto"/>
          <w:color w:val="004A80"/>
          <w:sz w:val="32"/>
          <w:szCs w:val="32"/>
        </w:rPr>
        <w:br w:type="page"/>
      </w:r>
    </w:p>
    <w:p w14:paraId="6AEE59C4" w14:textId="61C8B939" w:rsidR="00551579" w:rsidRPr="00142916" w:rsidRDefault="00693F68">
      <w:pPr>
        <w:pStyle w:val="Heading1"/>
        <w:spacing w:before="0" w:after="0" w:line="240" w:lineRule="auto"/>
        <w:jc w:val="center"/>
        <w:rPr>
          <w:rFonts w:ascii="Roboto" w:eastAsia="Roboto" w:hAnsi="Roboto" w:cs="Roboto"/>
          <w:color w:val="004A80"/>
          <w:sz w:val="28"/>
          <w:szCs w:val="28"/>
        </w:rPr>
      </w:pPr>
      <w:r w:rsidRPr="00142916">
        <w:rPr>
          <w:rFonts w:ascii="Roboto" w:eastAsia="Roboto" w:hAnsi="Roboto" w:cs="Roboto"/>
          <w:color w:val="004A80"/>
          <w:sz w:val="32"/>
          <w:szCs w:val="32"/>
        </w:rPr>
        <w:lastRenderedPageBreak/>
        <w:t>Topic 5</w:t>
      </w:r>
      <w:r w:rsidRPr="00142916">
        <w:rPr>
          <w:rFonts w:ascii="Roboto" w:eastAsia="Roboto" w:hAnsi="Roboto" w:cs="Roboto"/>
          <w:color w:val="004A80"/>
          <w:sz w:val="28"/>
          <w:szCs w:val="28"/>
        </w:rPr>
        <w:t xml:space="preserve"> </w:t>
      </w:r>
    </w:p>
    <w:p w14:paraId="54F6A4E5"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0" w:name="_n25aytmbh468" w:colFirst="0" w:colLast="0"/>
      <w:bookmarkEnd w:id="30"/>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1520C63A" w14:textId="77777777" w:rsidR="00551579" w:rsidRDefault="00551579">
      <w:pPr>
        <w:spacing w:after="0"/>
        <w:rPr>
          <w:rFonts w:ascii="Roboto" w:eastAsia="Roboto" w:hAnsi="Roboto" w:cs="Roboto"/>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65454A38" w14:textId="77777777">
        <w:tc>
          <w:tcPr>
            <w:tcW w:w="5400" w:type="dxa"/>
            <w:shd w:val="clear" w:color="auto" w:fill="D9D9D9"/>
            <w:tcMar>
              <w:top w:w="100" w:type="dxa"/>
              <w:left w:w="100" w:type="dxa"/>
              <w:bottom w:w="100" w:type="dxa"/>
              <w:right w:w="100" w:type="dxa"/>
            </w:tcMar>
          </w:tcPr>
          <w:p w14:paraId="25615B2A"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00" w:type="dxa"/>
            <w:shd w:val="clear" w:color="auto" w:fill="D9D9D9"/>
            <w:tcMar>
              <w:top w:w="100" w:type="dxa"/>
              <w:left w:w="100" w:type="dxa"/>
              <w:bottom w:w="100" w:type="dxa"/>
              <w:right w:w="100" w:type="dxa"/>
            </w:tcMar>
          </w:tcPr>
          <w:p w14:paraId="22F327A9"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493731D" w14:textId="77777777">
        <w:tc>
          <w:tcPr>
            <w:tcW w:w="5400" w:type="dxa"/>
            <w:shd w:val="clear" w:color="auto" w:fill="auto"/>
            <w:tcMar>
              <w:top w:w="100" w:type="dxa"/>
              <w:left w:w="100" w:type="dxa"/>
              <w:bottom w:w="100" w:type="dxa"/>
              <w:right w:w="100" w:type="dxa"/>
            </w:tcMar>
          </w:tcPr>
          <w:p w14:paraId="2E3D3FA7"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13, </w:t>
            </w:r>
            <w:r>
              <w:rPr>
                <w:rFonts w:ascii="Roboto" w:eastAsia="Roboto" w:hAnsi="Roboto" w:cs="Roboto"/>
                <w:i/>
                <w:sz w:val="20"/>
                <w:szCs w:val="20"/>
              </w:rPr>
              <w:t>Who Pays and Who Receives?</w:t>
            </w:r>
            <w:r>
              <w:rPr>
                <w:rFonts w:ascii="Roboto" w:eastAsia="Roboto" w:hAnsi="Roboto" w:cs="Roboto"/>
                <w:sz w:val="20"/>
                <w:szCs w:val="20"/>
              </w:rPr>
              <w:t xml:space="preserve"> (Council for Economic Education)</w:t>
            </w:r>
          </w:p>
          <w:p w14:paraId="7EBFC66D" w14:textId="77777777" w:rsidR="00551579" w:rsidRDefault="00551579">
            <w:pPr>
              <w:spacing w:after="0"/>
              <w:rPr>
                <w:rFonts w:ascii="Roboto" w:eastAsia="Roboto" w:hAnsi="Roboto" w:cs="Roboto"/>
                <w:sz w:val="20"/>
                <w:szCs w:val="20"/>
              </w:rPr>
            </w:pPr>
          </w:p>
          <w:p w14:paraId="1E2C3ED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27429C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00" w:type="dxa"/>
            <w:shd w:val="clear" w:color="auto" w:fill="auto"/>
            <w:tcMar>
              <w:top w:w="100" w:type="dxa"/>
              <w:left w:w="100" w:type="dxa"/>
              <w:bottom w:w="100" w:type="dxa"/>
              <w:right w:w="100" w:type="dxa"/>
            </w:tcMar>
          </w:tcPr>
          <w:p w14:paraId="5D72B4E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discover that three factors affect how money grows in savings accounts: the amount deposited, the interest rate, and the length of time the money is held on deposit. Students calculate interest and formulate a generalization about the difference between simple and compound interest.</w:t>
            </w:r>
          </w:p>
        </w:tc>
      </w:tr>
      <w:tr w:rsidR="00551579" w14:paraId="778AA665" w14:textId="77777777">
        <w:tc>
          <w:tcPr>
            <w:tcW w:w="5400" w:type="dxa"/>
            <w:shd w:val="clear" w:color="auto" w:fill="auto"/>
            <w:tcMar>
              <w:top w:w="100" w:type="dxa"/>
              <w:left w:w="100" w:type="dxa"/>
              <w:bottom w:w="100" w:type="dxa"/>
              <w:right w:w="100" w:type="dxa"/>
            </w:tcMar>
          </w:tcPr>
          <w:p w14:paraId="77B3EDE8"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4, </w:t>
            </w:r>
            <w:r>
              <w:rPr>
                <w:rFonts w:ascii="Roboto" w:eastAsia="Roboto" w:hAnsi="Roboto" w:cs="Roboto"/>
                <w:i/>
                <w:sz w:val="20"/>
                <w:szCs w:val="20"/>
              </w:rPr>
              <w:t>How Much Does College Cost?</w:t>
            </w:r>
            <w:r>
              <w:rPr>
                <w:rFonts w:ascii="Roboto" w:eastAsia="Roboto" w:hAnsi="Roboto" w:cs="Roboto"/>
                <w:sz w:val="20"/>
                <w:szCs w:val="20"/>
              </w:rPr>
              <w:t xml:space="preserve"> (Federal Reserve Bank of Dallas)</w:t>
            </w:r>
          </w:p>
          <w:p w14:paraId="4CBADD55" w14:textId="77777777" w:rsidR="00551579" w:rsidRDefault="00551579">
            <w:pPr>
              <w:spacing w:after="0"/>
              <w:rPr>
                <w:rFonts w:ascii="Roboto" w:eastAsia="Roboto" w:hAnsi="Roboto" w:cs="Roboto"/>
                <w:sz w:val="20"/>
                <w:szCs w:val="20"/>
              </w:rPr>
            </w:pPr>
          </w:p>
          <w:p w14:paraId="37C9F00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90B0B5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4">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17BE388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learn about different categories of college costs and conduct research to determine costs for a variety of types of colleges. As part of the research project, students create circle graphs (or pie charts) and compare data. The lesson finishes with a budget activity and a discussion of how student choices affect college costs.</w:t>
            </w:r>
          </w:p>
        </w:tc>
      </w:tr>
      <w:tr w:rsidR="00551579" w14:paraId="373AC887" w14:textId="77777777">
        <w:tc>
          <w:tcPr>
            <w:tcW w:w="5400" w:type="dxa"/>
            <w:shd w:val="clear" w:color="auto" w:fill="auto"/>
            <w:tcMar>
              <w:top w:w="100" w:type="dxa"/>
              <w:left w:w="100" w:type="dxa"/>
              <w:bottom w:w="100" w:type="dxa"/>
              <w:right w:w="100" w:type="dxa"/>
            </w:tcMar>
          </w:tcPr>
          <w:p w14:paraId="1D1E625C"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5, </w:t>
            </w:r>
            <w:r>
              <w:rPr>
                <w:rFonts w:ascii="Roboto" w:eastAsia="Roboto" w:hAnsi="Roboto" w:cs="Roboto"/>
                <w:i/>
                <w:sz w:val="20"/>
                <w:szCs w:val="20"/>
              </w:rPr>
              <w:t>Paying for College?</w:t>
            </w:r>
            <w:r>
              <w:rPr>
                <w:rFonts w:ascii="Roboto" w:eastAsia="Roboto" w:hAnsi="Roboto" w:cs="Roboto"/>
                <w:sz w:val="20"/>
                <w:szCs w:val="20"/>
              </w:rPr>
              <w:t xml:space="preserve"> (Federal Reserve Bank of Dallas)</w:t>
            </w:r>
          </w:p>
          <w:p w14:paraId="31B02C07" w14:textId="77777777" w:rsidR="00551579" w:rsidRDefault="00551579">
            <w:pPr>
              <w:spacing w:after="0"/>
              <w:rPr>
                <w:rFonts w:ascii="Roboto" w:eastAsia="Roboto" w:hAnsi="Roboto" w:cs="Roboto"/>
                <w:sz w:val="20"/>
                <w:szCs w:val="20"/>
              </w:rPr>
            </w:pPr>
          </w:p>
          <w:p w14:paraId="4E95E2C2"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28FAA0"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5">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2A23B746" w14:textId="6D2A1447"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Students are introduced to the major types of financial aid in an independent reading. While reading, students create an information web about paying for college. The types of aid are reviewed in a quiz game, with students competing in teams to earn “financial aid” that will help them in the college process</w:t>
            </w:r>
          </w:p>
        </w:tc>
      </w:tr>
      <w:tr w:rsidR="00551579" w14:paraId="14B90CE8" w14:textId="77777777">
        <w:tc>
          <w:tcPr>
            <w:tcW w:w="5400" w:type="dxa"/>
            <w:shd w:val="clear" w:color="auto" w:fill="auto"/>
            <w:tcMar>
              <w:top w:w="100" w:type="dxa"/>
              <w:left w:w="100" w:type="dxa"/>
              <w:bottom w:w="100" w:type="dxa"/>
              <w:right w:w="100" w:type="dxa"/>
            </w:tcMar>
          </w:tcPr>
          <w:p w14:paraId="652BC38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6,  </w:t>
            </w:r>
            <w:r>
              <w:rPr>
                <w:rFonts w:ascii="Roboto" w:eastAsia="Roboto" w:hAnsi="Roboto" w:cs="Roboto"/>
                <w:i/>
                <w:sz w:val="20"/>
                <w:szCs w:val="20"/>
              </w:rPr>
              <w:t xml:space="preserve">Future Paths </w:t>
            </w:r>
            <w:r>
              <w:rPr>
                <w:rFonts w:ascii="Roboto" w:eastAsia="Roboto" w:hAnsi="Roboto" w:cs="Roboto"/>
                <w:sz w:val="20"/>
                <w:szCs w:val="20"/>
              </w:rPr>
              <w:t>(Federal Reserve Bank of Dallas)</w:t>
            </w:r>
            <w:r>
              <w:rPr>
                <w:rFonts w:ascii="Roboto" w:eastAsia="Roboto" w:hAnsi="Roboto" w:cs="Roboto"/>
                <w:i/>
                <w:sz w:val="20"/>
                <w:szCs w:val="20"/>
              </w:rPr>
              <w:t xml:space="preserve"> </w:t>
            </w:r>
          </w:p>
          <w:p w14:paraId="5AF9D043" w14:textId="77777777" w:rsidR="00551579" w:rsidRDefault="00551579">
            <w:pPr>
              <w:spacing w:after="0"/>
              <w:rPr>
                <w:rFonts w:ascii="Roboto" w:eastAsia="Roboto" w:hAnsi="Roboto" w:cs="Roboto"/>
                <w:b/>
                <w:sz w:val="20"/>
                <w:szCs w:val="20"/>
              </w:rPr>
            </w:pPr>
          </w:p>
          <w:p w14:paraId="3CB7849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665E0F"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6">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5D33510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As a culminating lesson in a six-unit series, students review key concepts, including career exploration, college choice, the application process, the cost of college and financial aid. Following the brief review, students are given a career card and asked to write a possible success story for that career. </w:t>
            </w:r>
          </w:p>
        </w:tc>
      </w:tr>
    </w:tbl>
    <w:p w14:paraId="1A30E811" w14:textId="77777777" w:rsidR="00551579" w:rsidRDefault="00551579">
      <w:pPr>
        <w:spacing w:after="0"/>
      </w:pPr>
    </w:p>
    <w:p w14:paraId="61438819" w14:textId="77777777" w:rsidR="00551579" w:rsidRDefault="00551579">
      <w:pPr>
        <w:spacing w:after="0"/>
      </w:pPr>
    </w:p>
    <w:p w14:paraId="76C92290" w14:textId="77777777" w:rsidR="00551579" w:rsidRDefault="00551579">
      <w:pPr>
        <w:spacing w:after="0"/>
      </w:pPr>
    </w:p>
    <w:p w14:paraId="1D3FD557" w14:textId="77777777" w:rsidR="00551579" w:rsidRDefault="00551579">
      <w:pPr>
        <w:spacing w:after="0"/>
      </w:pPr>
    </w:p>
    <w:p w14:paraId="34E83B28" w14:textId="77777777" w:rsidR="00551579" w:rsidRDefault="00551579">
      <w:pPr>
        <w:spacing w:after="0"/>
      </w:pPr>
    </w:p>
    <w:p w14:paraId="4C322B1F" w14:textId="77777777" w:rsidR="00551579" w:rsidRDefault="00551579">
      <w:pPr>
        <w:spacing w:after="0"/>
      </w:pPr>
    </w:p>
    <w:p w14:paraId="3BAD29F1" w14:textId="77777777" w:rsidR="00551579" w:rsidRDefault="00551579">
      <w:pPr>
        <w:spacing w:after="0"/>
      </w:pPr>
    </w:p>
    <w:p w14:paraId="7D2EC8AE" w14:textId="77777777" w:rsidR="00551579" w:rsidRDefault="00551579">
      <w:pPr>
        <w:spacing w:after="0"/>
      </w:pPr>
    </w:p>
    <w:p w14:paraId="06D5BC04" w14:textId="77777777" w:rsidR="00551579" w:rsidRDefault="00551579">
      <w:pPr>
        <w:spacing w:after="0"/>
      </w:pPr>
    </w:p>
    <w:p w14:paraId="509AA238" w14:textId="77777777" w:rsidR="00551579" w:rsidRDefault="00551579">
      <w:pPr>
        <w:spacing w:after="0"/>
      </w:pPr>
    </w:p>
    <w:p w14:paraId="574E2418" w14:textId="77777777" w:rsidR="00551579" w:rsidRDefault="00551579">
      <w:pPr>
        <w:spacing w:after="0"/>
      </w:pPr>
    </w:p>
    <w:p w14:paraId="6BCBA02E" w14:textId="77777777" w:rsidR="00551579" w:rsidRDefault="00551579">
      <w:pPr>
        <w:spacing w:after="0"/>
      </w:pPr>
    </w:p>
    <w:p w14:paraId="7DCD0163" w14:textId="77777777" w:rsidR="00551579" w:rsidRDefault="00551579">
      <w:pPr>
        <w:spacing w:after="0"/>
      </w:pPr>
    </w:p>
    <w:p w14:paraId="3CBB3CC2" w14:textId="0258DA23" w:rsidR="00142916" w:rsidRDefault="00142916">
      <w:r>
        <w:br w:type="page"/>
      </w:r>
    </w:p>
    <w:p w14:paraId="25B52B63" w14:textId="77777777" w:rsidR="00551579" w:rsidRDefault="00551579">
      <w:pPr>
        <w:spacing w:after="0"/>
      </w:pPr>
    </w:p>
    <w:p w14:paraId="7616B9D0" w14:textId="77777777" w:rsidR="00551579" w:rsidRDefault="00551579">
      <w:pPr>
        <w:spacing w:after="0"/>
      </w:pPr>
    </w:p>
    <w:p w14:paraId="60E34A82" w14:textId="77777777" w:rsidR="00551579" w:rsidRPr="00142916" w:rsidRDefault="00693F68">
      <w:pPr>
        <w:pStyle w:val="Heading1"/>
        <w:spacing w:before="0" w:after="0" w:line="240" w:lineRule="auto"/>
        <w:jc w:val="center"/>
        <w:rPr>
          <w:rFonts w:ascii="Roboto" w:eastAsia="Roboto" w:hAnsi="Roboto" w:cs="Roboto"/>
          <w:color w:val="004A80"/>
          <w:sz w:val="28"/>
          <w:szCs w:val="28"/>
        </w:rPr>
      </w:pPr>
      <w:bookmarkStart w:id="31" w:name="_omkye8p6ok69" w:colFirst="0" w:colLast="0"/>
      <w:bookmarkEnd w:id="31"/>
      <w:r w:rsidRPr="00142916">
        <w:rPr>
          <w:rFonts w:ascii="Roboto" w:eastAsia="Roboto" w:hAnsi="Roboto" w:cs="Roboto"/>
          <w:color w:val="004A80"/>
          <w:sz w:val="32"/>
          <w:szCs w:val="32"/>
        </w:rPr>
        <w:t>Topic 5</w:t>
      </w:r>
      <w:r w:rsidRPr="00142916">
        <w:rPr>
          <w:rFonts w:ascii="Roboto" w:eastAsia="Roboto" w:hAnsi="Roboto" w:cs="Roboto"/>
          <w:color w:val="004A80"/>
          <w:sz w:val="28"/>
          <w:szCs w:val="28"/>
        </w:rPr>
        <w:t xml:space="preserve"> </w:t>
      </w:r>
    </w:p>
    <w:p w14:paraId="0AAE5770"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2" w:name="_sn7dbb3pewtp" w:colFirst="0" w:colLast="0"/>
      <w:bookmarkEnd w:id="32"/>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5D5D20FA" w14:textId="77777777" w:rsidR="00551579" w:rsidRDefault="00551579">
      <w:pPr>
        <w:spacing w:after="0"/>
        <w:rPr>
          <w:rFonts w:ascii="Roboto" w:eastAsia="Roboto" w:hAnsi="Roboto" w:cs="Roboto"/>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22C289FC" w14:textId="77777777">
        <w:tc>
          <w:tcPr>
            <w:tcW w:w="5385" w:type="dxa"/>
            <w:shd w:val="clear" w:color="auto" w:fill="D9D9D9"/>
            <w:tcMar>
              <w:top w:w="100" w:type="dxa"/>
              <w:left w:w="100" w:type="dxa"/>
              <w:bottom w:w="100" w:type="dxa"/>
              <w:right w:w="100" w:type="dxa"/>
            </w:tcMar>
          </w:tcPr>
          <w:p w14:paraId="58C706FD"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6663EE86"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C1B369D" w14:textId="77777777">
        <w:tc>
          <w:tcPr>
            <w:tcW w:w="5385" w:type="dxa"/>
            <w:shd w:val="clear" w:color="auto" w:fill="auto"/>
            <w:tcMar>
              <w:top w:w="100" w:type="dxa"/>
              <w:left w:w="100" w:type="dxa"/>
              <w:bottom w:w="100" w:type="dxa"/>
              <w:right w:w="100" w:type="dxa"/>
            </w:tcMar>
          </w:tcPr>
          <w:p w14:paraId="1C34535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The 10 best sites to look for scholarships</w:t>
            </w:r>
            <w:r>
              <w:rPr>
                <w:rFonts w:ascii="Roboto" w:eastAsia="Roboto" w:hAnsi="Roboto" w:cs="Roboto"/>
                <w:sz w:val="20"/>
                <w:szCs w:val="20"/>
              </w:rPr>
              <w:t xml:space="preserve"> </w:t>
            </w:r>
          </w:p>
          <w:p w14:paraId="1E6D7BA2" w14:textId="77777777" w:rsidR="00551579" w:rsidRDefault="00551579">
            <w:pPr>
              <w:spacing w:after="0"/>
              <w:rPr>
                <w:rFonts w:ascii="Roboto" w:eastAsia="Roboto" w:hAnsi="Roboto" w:cs="Roboto"/>
                <w:sz w:val="20"/>
                <w:szCs w:val="20"/>
              </w:rPr>
            </w:pPr>
          </w:p>
          <w:p w14:paraId="692CBF94"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74BE86C6"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7">
              <w:r>
                <w:rPr>
                  <w:rFonts w:ascii="Roboto" w:eastAsia="Roboto" w:hAnsi="Roboto" w:cs="Roboto"/>
                  <w:color w:val="1155CC"/>
                  <w:sz w:val="20"/>
                  <w:szCs w:val="20"/>
                  <w:u w:val="single"/>
                </w:rPr>
                <w:t>http://col</w:t>
              </w:r>
              <w:r>
                <w:rPr>
                  <w:rFonts w:ascii="Roboto" w:eastAsia="Roboto" w:hAnsi="Roboto" w:cs="Roboto"/>
                  <w:color w:val="1155CC"/>
                  <w:sz w:val="20"/>
                  <w:szCs w:val="20"/>
                  <w:u w:val="single"/>
                </w:rPr>
                <w:t>l</w:t>
              </w:r>
              <w:r>
                <w:rPr>
                  <w:rFonts w:ascii="Roboto" w:eastAsia="Roboto" w:hAnsi="Roboto" w:cs="Roboto"/>
                  <w:color w:val="1155CC"/>
                  <w:sz w:val="20"/>
                  <w:szCs w:val="20"/>
                  <w:u w:val="single"/>
                </w:rPr>
                <w:t>ege.usatoday.com/2016/01/06/best-scholarship-resources/</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4C455D5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article lists (as of January 2016) the 10 best sites that students can use to search for scholarships. </w:t>
            </w:r>
          </w:p>
        </w:tc>
      </w:tr>
      <w:tr w:rsidR="00551579" w14:paraId="173F7C13" w14:textId="77777777">
        <w:tc>
          <w:tcPr>
            <w:tcW w:w="5385" w:type="dxa"/>
            <w:shd w:val="clear" w:color="auto" w:fill="auto"/>
            <w:tcMar>
              <w:top w:w="100" w:type="dxa"/>
              <w:left w:w="100" w:type="dxa"/>
              <w:bottom w:w="100" w:type="dxa"/>
              <w:right w:w="100" w:type="dxa"/>
            </w:tcMar>
          </w:tcPr>
          <w:p w14:paraId="5B0AF49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U.S. News</w:t>
            </w:r>
            <w:r>
              <w:rPr>
                <w:rFonts w:ascii="Roboto" w:eastAsia="Roboto" w:hAnsi="Roboto" w:cs="Roboto"/>
                <w:sz w:val="20"/>
                <w:szCs w:val="20"/>
              </w:rPr>
              <w:t xml:space="preserve">, </w:t>
            </w:r>
            <w:r>
              <w:rPr>
                <w:rFonts w:ascii="Roboto" w:eastAsia="Roboto" w:hAnsi="Roboto" w:cs="Roboto"/>
                <w:i/>
                <w:sz w:val="20"/>
                <w:szCs w:val="20"/>
              </w:rPr>
              <w:t>Undergrads Blow it With Student Loan Refunds</w:t>
            </w:r>
          </w:p>
          <w:p w14:paraId="4E56DAC4" w14:textId="77777777" w:rsidR="00551579" w:rsidRDefault="00551579">
            <w:pPr>
              <w:spacing w:after="0"/>
              <w:rPr>
                <w:rFonts w:ascii="Roboto" w:eastAsia="Roboto" w:hAnsi="Roboto" w:cs="Roboto"/>
                <w:i/>
                <w:sz w:val="20"/>
                <w:szCs w:val="20"/>
              </w:rPr>
            </w:pPr>
          </w:p>
          <w:p w14:paraId="75135FBA"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034C4A33" w14:textId="77777777" w:rsidR="00551579" w:rsidRDefault="00693F68">
            <w:pPr>
              <w:spacing w:after="0"/>
              <w:rPr>
                <w:rFonts w:ascii="Roboto" w:eastAsia="Roboto" w:hAnsi="Roboto" w:cs="Roboto"/>
                <w:color w:val="0563C1"/>
                <w:sz w:val="20"/>
                <w:szCs w:val="20"/>
              </w:rPr>
            </w:pPr>
            <w:r>
              <w:rPr>
                <w:rFonts w:ascii="Roboto" w:eastAsia="Roboto" w:hAnsi="Roboto" w:cs="Roboto"/>
                <w:b/>
                <w:sz w:val="20"/>
                <w:szCs w:val="20"/>
              </w:rPr>
              <w:t xml:space="preserve">Location: </w:t>
            </w:r>
            <w:hyperlink r:id="rId48">
              <w:r>
                <w:rPr>
                  <w:rFonts w:ascii="Roboto" w:eastAsia="Roboto" w:hAnsi="Roboto" w:cs="Roboto"/>
                  <w:color w:val="0563C1"/>
                  <w:sz w:val="20"/>
                  <w:szCs w:val="20"/>
                  <w:highlight w:val="white"/>
                  <w:u w:val="single"/>
                </w:rPr>
                <w:t>http://www.us</w:t>
              </w:r>
              <w:r>
                <w:rPr>
                  <w:rFonts w:ascii="Roboto" w:eastAsia="Roboto" w:hAnsi="Roboto" w:cs="Roboto"/>
                  <w:color w:val="0563C1"/>
                  <w:sz w:val="20"/>
                  <w:szCs w:val="20"/>
                  <w:highlight w:val="white"/>
                  <w:u w:val="single"/>
                </w:rPr>
                <w:t>n</w:t>
              </w:r>
              <w:r>
                <w:rPr>
                  <w:rFonts w:ascii="Roboto" w:eastAsia="Roboto" w:hAnsi="Roboto" w:cs="Roboto"/>
                  <w:color w:val="0563C1"/>
                  <w:sz w:val="20"/>
                  <w:szCs w:val="20"/>
                  <w:highlight w:val="white"/>
                  <w:u w:val="single"/>
                </w:rPr>
                <w:t>ews.com/education/best-colleges/paying-for-college/articles/2013/07/24/undergrads-blow-it-with-student-loan-refunds</w:t>
              </w:r>
            </w:hyperlink>
          </w:p>
        </w:tc>
        <w:tc>
          <w:tcPr>
            <w:tcW w:w="5415" w:type="dxa"/>
            <w:shd w:val="clear" w:color="auto" w:fill="auto"/>
            <w:tcMar>
              <w:top w:w="100" w:type="dxa"/>
              <w:left w:w="100" w:type="dxa"/>
              <w:bottom w:w="100" w:type="dxa"/>
              <w:right w:w="100" w:type="dxa"/>
            </w:tcMar>
          </w:tcPr>
          <w:p w14:paraId="20C7421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article focuses on the fact that loans are not “free money.” It includes with examples of situations in which students did not carefully consider the consequences of using college loans for a lavish lifestyle in college. </w:t>
            </w:r>
          </w:p>
        </w:tc>
      </w:tr>
      <w:tr w:rsidR="00551579" w14:paraId="31E123F0" w14:textId="77777777">
        <w:tc>
          <w:tcPr>
            <w:tcW w:w="5385" w:type="dxa"/>
            <w:shd w:val="clear" w:color="auto" w:fill="auto"/>
            <w:tcMar>
              <w:top w:w="100" w:type="dxa"/>
              <w:left w:w="100" w:type="dxa"/>
              <w:bottom w:w="100" w:type="dxa"/>
              <w:right w:w="100" w:type="dxa"/>
            </w:tcMar>
          </w:tcPr>
          <w:p w14:paraId="798797DA"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CNN Money Debt Calculator</w:t>
            </w:r>
            <w:r>
              <w:rPr>
                <w:rFonts w:ascii="Roboto" w:eastAsia="Roboto" w:hAnsi="Roboto" w:cs="Roboto"/>
                <w:sz w:val="20"/>
                <w:szCs w:val="20"/>
              </w:rPr>
              <w:t xml:space="preserve"> </w:t>
            </w:r>
          </w:p>
          <w:p w14:paraId="61D973D0" w14:textId="77777777" w:rsidR="00551579" w:rsidRDefault="00551579">
            <w:pPr>
              <w:spacing w:after="0"/>
              <w:rPr>
                <w:rFonts w:ascii="Roboto" w:eastAsia="Roboto" w:hAnsi="Roboto" w:cs="Roboto"/>
                <w:b/>
                <w:sz w:val="20"/>
                <w:szCs w:val="20"/>
              </w:rPr>
            </w:pPr>
          </w:p>
          <w:p w14:paraId="6E3CE8DF" w14:textId="77777777" w:rsidR="00551579" w:rsidRDefault="00551579">
            <w:pPr>
              <w:spacing w:after="0"/>
              <w:rPr>
                <w:rFonts w:ascii="Roboto" w:eastAsia="Roboto" w:hAnsi="Roboto" w:cs="Roboto"/>
                <w:b/>
                <w:sz w:val="20"/>
                <w:szCs w:val="20"/>
              </w:rPr>
            </w:pPr>
          </w:p>
          <w:p w14:paraId="31BEABF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7AD74358"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9">
              <w:r>
                <w:rPr>
                  <w:rFonts w:ascii="Roboto" w:eastAsia="Roboto" w:hAnsi="Roboto" w:cs="Roboto"/>
                  <w:color w:val="0563C1"/>
                  <w:sz w:val="20"/>
                  <w:szCs w:val="20"/>
                  <w:u w:val="single"/>
                </w:rPr>
                <w:t>http://money.cnn.c</w:t>
              </w:r>
              <w:r>
                <w:rPr>
                  <w:rFonts w:ascii="Roboto" w:eastAsia="Roboto" w:hAnsi="Roboto" w:cs="Roboto"/>
                  <w:color w:val="0563C1"/>
                  <w:sz w:val="20"/>
                  <w:szCs w:val="20"/>
                  <w:u w:val="single"/>
                </w:rPr>
                <w:t>o</w:t>
              </w:r>
              <w:r>
                <w:rPr>
                  <w:rFonts w:ascii="Roboto" w:eastAsia="Roboto" w:hAnsi="Roboto" w:cs="Roboto"/>
                  <w:color w:val="0563C1"/>
                  <w:sz w:val="20"/>
                  <w:szCs w:val="20"/>
                  <w:u w:val="single"/>
                </w:rPr>
                <w:t>m/calculator/pf/debt-free/</w:t>
              </w:r>
            </w:hyperlink>
          </w:p>
        </w:tc>
        <w:tc>
          <w:tcPr>
            <w:tcW w:w="5415" w:type="dxa"/>
            <w:shd w:val="clear" w:color="auto" w:fill="auto"/>
            <w:tcMar>
              <w:top w:w="100" w:type="dxa"/>
              <w:left w:w="100" w:type="dxa"/>
              <w:bottom w:w="100" w:type="dxa"/>
              <w:right w:w="100" w:type="dxa"/>
            </w:tcMar>
          </w:tcPr>
          <w:p w14:paraId="2F3F7E6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easy-to-use calculator helps teach the implications of debt on life spending habits.</w:t>
            </w:r>
          </w:p>
        </w:tc>
      </w:tr>
      <w:tr w:rsidR="00551579" w14:paraId="2019A744" w14:textId="77777777">
        <w:tc>
          <w:tcPr>
            <w:tcW w:w="5385" w:type="dxa"/>
            <w:shd w:val="clear" w:color="auto" w:fill="auto"/>
            <w:tcMar>
              <w:top w:w="100" w:type="dxa"/>
              <w:left w:w="100" w:type="dxa"/>
              <w:bottom w:w="100" w:type="dxa"/>
              <w:right w:w="100" w:type="dxa"/>
            </w:tcMar>
          </w:tcPr>
          <w:p w14:paraId="252C84F5" w14:textId="77777777" w:rsidR="00551579" w:rsidRDefault="00693F68">
            <w:pPr>
              <w:widowControl w:val="0"/>
              <w:spacing w:after="0" w:line="240" w:lineRule="auto"/>
              <w:rPr>
                <w:rFonts w:ascii="Roboto" w:eastAsia="Roboto" w:hAnsi="Roboto" w:cs="Roboto"/>
                <w:sz w:val="20"/>
                <w:szCs w:val="20"/>
                <w:u w:val="single"/>
              </w:rPr>
            </w:pPr>
            <w:proofErr w:type="spellStart"/>
            <w:r>
              <w:rPr>
                <w:rFonts w:ascii="Roboto" w:eastAsia="Roboto" w:hAnsi="Roboto" w:cs="Roboto"/>
                <w:sz w:val="20"/>
                <w:szCs w:val="20"/>
                <w:u w:val="single"/>
              </w:rPr>
              <w:t>FinAid</w:t>
            </w:r>
            <w:proofErr w:type="spellEnd"/>
            <w:r>
              <w:rPr>
                <w:rFonts w:ascii="Roboto" w:eastAsia="Roboto" w:hAnsi="Roboto" w:cs="Roboto"/>
                <w:sz w:val="20"/>
                <w:szCs w:val="20"/>
                <w:u w:val="single"/>
              </w:rPr>
              <w:t>! The Smart Student Guide to Financial Aid</w:t>
            </w:r>
          </w:p>
          <w:p w14:paraId="37F56B85" w14:textId="77777777" w:rsidR="00551579" w:rsidRDefault="00551579">
            <w:pPr>
              <w:spacing w:after="0"/>
              <w:rPr>
                <w:rFonts w:ascii="Roboto" w:eastAsia="Roboto" w:hAnsi="Roboto" w:cs="Roboto"/>
                <w:sz w:val="20"/>
                <w:szCs w:val="20"/>
                <w:u w:val="single"/>
              </w:rPr>
            </w:pPr>
          </w:p>
          <w:p w14:paraId="5D2A8FDA" w14:textId="77777777" w:rsidR="00551579" w:rsidRDefault="00551579">
            <w:pPr>
              <w:spacing w:after="0"/>
              <w:rPr>
                <w:rFonts w:ascii="Roboto" w:eastAsia="Roboto" w:hAnsi="Roboto" w:cs="Roboto"/>
                <w:b/>
                <w:sz w:val="20"/>
                <w:szCs w:val="20"/>
              </w:rPr>
            </w:pPr>
          </w:p>
          <w:p w14:paraId="44DD836C"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0107AF4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0">
              <w:r>
                <w:rPr>
                  <w:rFonts w:ascii="Roboto" w:eastAsia="Roboto" w:hAnsi="Roboto" w:cs="Roboto"/>
                  <w:color w:val="0563C1"/>
                  <w:sz w:val="20"/>
                  <w:szCs w:val="20"/>
                  <w:u w:val="single"/>
                </w:rPr>
                <w:t>http://www.finai</w:t>
              </w:r>
              <w:r>
                <w:rPr>
                  <w:rFonts w:ascii="Roboto" w:eastAsia="Roboto" w:hAnsi="Roboto" w:cs="Roboto"/>
                  <w:color w:val="0563C1"/>
                  <w:sz w:val="20"/>
                  <w:szCs w:val="20"/>
                  <w:u w:val="single"/>
                </w:rPr>
                <w:t>d</w:t>
              </w:r>
              <w:r>
                <w:rPr>
                  <w:rFonts w:ascii="Roboto" w:eastAsia="Roboto" w:hAnsi="Roboto" w:cs="Roboto"/>
                  <w:color w:val="0563C1"/>
                  <w:sz w:val="20"/>
                  <w:szCs w:val="20"/>
                  <w:u w:val="single"/>
                </w:rPr>
                <w:t>.org/calculators/loanpayments.phtml</w:t>
              </w:r>
            </w:hyperlink>
          </w:p>
        </w:tc>
        <w:tc>
          <w:tcPr>
            <w:tcW w:w="5415" w:type="dxa"/>
            <w:shd w:val="clear" w:color="auto" w:fill="auto"/>
            <w:tcMar>
              <w:top w:w="100" w:type="dxa"/>
              <w:left w:w="100" w:type="dxa"/>
              <w:bottom w:w="100" w:type="dxa"/>
              <w:right w:w="100" w:type="dxa"/>
            </w:tcMar>
          </w:tcPr>
          <w:p w14:paraId="1EDC5053" w14:textId="77777777" w:rsidR="00551579" w:rsidRDefault="00693F68">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This loan payment calculator computes an estimate of the size of your monthly loan payments and the annual salary required to manage them without too much financial difficulty. This loan calculator can be used with Federal education loans (Stafford, Perkins and PLUS) and most private student loans. </w:t>
            </w:r>
          </w:p>
          <w:p w14:paraId="05023A9A" w14:textId="77777777" w:rsidR="00551579" w:rsidRDefault="00551579">
            <w:pPr>
              <w:widowControl w:val="0"/>
              <w:spacing w:after="0" w:line="240" w:lineRule="auto"/>
              <w:rPr>
                <w:rFonts w:ascii="Roboto" w:eastAsia="Roboto" w:hAnsi="Roboto" w:cs="Roboto"/>
                <w:sz w:val="20"/>
                <w:szCs w:val="20"/>
                <w:highlight w:val="white"/>
              </w:rPr>
            </w:pPr>
          </w:p>
          <w:p w14:paraId="418ED8A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highlight w:val="white"/>
              </w:rPr>
              <w:t>(This student loan calculator can also be used as an auto loan calculator or to calculate your mortgage payments.)</w:t>
            </w:r>
          </w:p>
        </w:tc>
      </w:tr>
      <w:tr w:rsidR="00551579" w14:paraId="59689E45" w14:textId="77777777">
        <w:tc>
          <w:tcPr>
            <w:tcW w:w="5385" w:type="dxa"/>
            <w:shd w:val="clear" w:color="auto" w:fill="auto"/>
            <w:tcMar>
              <w:top w:w="100" w:type="dxa"/>
              <w:left w:w="100" w:type="dxa"/>
              <w:bottom w:w="100" w:type="dxa"/>
              <w:right w:w="100" w:type="dxa"/>
            </w:tcMar>
          </w:tcPr>
          <w:p w14:paraId="1332A6C9"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Jump$tart</w:t>
            </w:r>
            <w:proofErr w:type="spellEnd"/>
            <w:r>
              <w:rPr>
                <w:rFonts w:ascii="Roboto" w:eastAsia="Roboto" w:hAnsi="Roboto" w:cs="Roboto"/>
                <w:sz w:val="20"/>
                <w:szCs w:val="20"/>
                <w:u w:val="single"/>
              </w:rPr>
              <w:t xml:space="preserve"> Reality Check</w:t>
            </w:r>
            <w:r>
              <w:rPr>
                <w:rFonts w:ascii="Roboto" w:eastAsia="Roboto" w:hAnsi="Roboto" w:cs="Roboto"/>
                <w:sz w:val="20"/>
                <w:szCs w:val="20"/>
              </w:rPr>
              <w:t xml:space="preserve"> (</w:t>
            </w:r>
            <w:proofErr w:type="spellStart"/>
            <w:r>
              <w:rPr>
                <w:rFonts w:ascii="Roboto" w:eastAsia="Roboto" w:hAnsi="Roboto" w:cs="Roboto"/>
                <w:sz w:val="20"/>
                <w:szCs w:val="20"/>
              </w:rPr>
              <w:t>Jump$tart</w:t>
            </w:r>
            <w:proofErr w:type="spellEnd"/>
            <w:r>
              <w:rPr>
                <w:rFonts w:ascii="Roboto" w:eastAsia="Roboto" w:hAnsi="Roboto" w:cs="Roboto"/>
                <w:sz w:val="20"/>
                <w:szCs w:val="20"/>
              </w:rPr>
              <w:t>)</w:t>
            </w:r>
          </w:p>
          <w:p w14:paraId="193520A6" w14:textId="77777777" w:rsidR="00551579" w:rsidRDefault="00551579">
            <w:pPr>
              <w:spacing w:after="0"/>
              <w:rPr>
                <w:rFonts w:ascii="Roboto" w:eastAsia="Roboto" w:hAnsi="Roboto" w:cs="Roboto"/>
                <w:b/>
                <w:sz w:val="20"/>
                <w:szCs w:val="20"/>
              </w:rPr>
            </w:pPr>
          </w:p>
          <w:p w14:paraId="2632398D"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6FD6A75E"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1">
              <w:r>
                <w:rPr>
                  <w:rFonts w:ascii="Roboto" w:eastAsia="Roboto" w:hAnsi="Roboto" w:cs="Roboto"/>
                  <w:color w:val="0563C1"/>
                  <w:sz w:val="20"/>
                  <w:szCs w:val="20"/>
                  <w:u w:val="single"/>
                </w:rPr>
                <w:t>http://www.jumpstart.</w:t>
              </w:r>
              <w:r>
                <w:rPr>
                  <w:rFonts w:ascii="Roboto" w:eastAsia="Roboto" w:hAnsi="Roboto" w:cs="Roboto"/>
                  <w:color w:val="0563C1"/>
                  <w:sz w:val="20"/>
                  <w:szCs w:val="20"/>
                  <w:u w:val="single"/>
                </w:rPr>
                <w:t>o</w:t>
              </w:r>
              <w:r>
                <w:rPr>
                  <w:rFonts w:ascii="Roboto" w:eastAsia="Roboto" w:hAnsi="Roboto" w:cs="Roboto"/>
                  <w:color w:val="0563C1"/>
                  <w:sz w:val="20"/>
                  <w:szCs w:val="20"/>
                  <w:u w:val="single"/>
                </w:rPr>
                <w:t>rg/reality-check.html</w:t>
              </w:r>
            </w:hyperlink>
          </w:p>
        </w:tc>
        <w:tc>
          <w:tcPr>
            <w:tcW w:w="5415" w:type="dxa"/>
            <w:shd w:val="clear" w:color="auto" w:fill="auto"/>
            <w:tcMar>
              <w:top w:w="100" w:type="dxa"/>
              <w:left w:w="100" w:type="dxa"/>
              <w:bottom w:w="100" w:type="dxa"/>
              <w:right w:w="100" w:type="dxa"/>
            </w:tcMar>
          </w:tcPr>
          <w:p w14:paraId="18DFB67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calculator helps students to calculate how much income they will need to support their desired lifestyle. </w:t>
            </w:r>
          </w:p>
        </w:tc>
      </w:tr>
      <w:tr w:rsidR="00551579" w14:paraId="7A3E5E3F" w14:textId="77777777">
        <w:tc>
          <w:tcPr>
            <w:tcW w:w="5385" w:type="dxa"/>
            <w:shd w:val="clear" w:color="auto" w:fill="auto"/>
            <w:tcMar>
              <w:top w:w="100" w:type="dxa"/>
              <w:left w:w="100" w:type="dxa"/>
              <w:bottom w:w="100" w:type="dxa"/>
              <w:right w:w="100" w:type="dxa"/>
            </w:tcMar>
          </w:tcPr>
          <w:p w14:paraId="1D8C942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2, </w:t>
            </w:r>
            <w:r>
              <w:rPr>
                <w:rFonts w:ascii="Roboto" w:eastAsia="Roboto" w:hAnsi="Roboto" w:cs="Roboto"/>
                <w:i/>
                <w:sz w:val="20"/>
                <w:szCs w:val="20"/>
              </w:rPr>
              <w:t>Budgeting for My Future</w:t>
            </w:r>
            <w:r>
              <w:rPr>
                <w:rFonts w:ascii="Roboto" w:eastAsia="Roboto" w:hAnsi="Roboto" w:cs="Roboto"/>
                <w:sz w:val="20"/>
                <w:szCs w:val="20"/>
              </w:rPr>
              <w:t xml:space="preserve"> </w:t>
            </w:r>
            <w:r>
              <w:rPr>
                <w:rFonts w:ascii="Roboto" w:eastAsia="Roboto" w:hAnsi="Roboto" w:cs="Roboto"/>
                <w:sz w:val="20"/>
                <w:szCs w:val="20"/>
                <w:highlight w:val="white"/>
              </w:rPr>
              <w:t xml:space="preserve"> </w:t>
            </w:r>
            <w:r>
              <w:rPr>
                <w:rFonts w:ascii="Roboto" w:eastAsia="Roboto" w:hAnsi="Roboto" w:cs="Roboto"/>
                <w:sz w:val="20"/>
                <w:szCs w:val="20"/>
              </w:rPr>
              <w:t>(Federal Reserve Bank of Richmond)</w:t>
            </w:r>
          </w:p>
          <w:p w14:paraId="351BB8BD" w14:textId="77777777" w:rsidR="00551579" w:rsidRDefault="00551579">
            <w:pPr>
              <w:spacing w:after="0"/>
              <w:rPr>
                <w:rFonts w:ascii="Roboto" w:eastAsia="Roboto" w:hAnsi="Roboto" w:cs="Roboto"/>
                <w:sz w:val="20"/>
                <w:szCs w:val="20"/>
              </w:rPr>
            </w:pPr>
          </w:p>
          <w:p w14:paraId="038B031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 xml:space="preserve"> Interactive</w:t>
            </w:r>
          </w:p>
          <w:p w14:paraId="0701D6A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2">
              <w:r>
                <w:rPr>
                  <w:rFonts w:ascii="Roboto" w:eastAsia="Roboto" w:hAnsi="Roboto" w:cs="Roboto"/>
                  <w:color w:val="0563C1"/>
                  <w:sz w:val="20"/>
                  <w:szCs w:val="20"/>
                  <w:u w:val="single"/>
                </w:rPr>
                <w:t>https://www.investinwhatsnext.org/</w:t>
              </w:r>
            </w:hyperlink>
          </w:p>
        </w:tc>
        <w:tc>
          <w:tcPr>
            <w:tcW w:w="5415" w:type="dxa"/>
            <w:shd w:val="clear" w:color="auto" w:fill="auto"/>
            <w:tcMar>
              <w:top w:w="100" w:type="dxa"/>
              <w:left w:w="100" w:type="dxa"/>
              <w:bottom w:w="100" w:type="dxa"/>
              <w:right w:w="100" w:type="dxa"/>
            </w:tcMar>
          </w:tcPr>
          <w:p w14:paraId="6C93B97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w:t>
            </w:r>
            <w:r>
              <w:rPr>
                <w:rFonts w:ascii="Roboto" w:eastAsia="Roboto" w:hAnsi="Roboto" w:cs="Roboto"/>
                <w:sz w:val="20"/>
                <w:szCs w:val="20"/>
                <w:highlight w:val="white"/>
              </w:rPr>
              <w:t>examine their education funding options, manage student loans, and balance their desired lifestyle with their expected future income.</w:t>
            </w:r>
          </w:p>
        </w:tc>
      </w:tr>
      <w:tr w:rsidR="00DD6CF7" w14:paraId="31B88C4D" w14:textId="77777777">
        <w:tc>
          <w:tcPr>
            <w:tcW w:w="5385" w:type="dxa"/>
            <w:shd w:val="clear" w:color="auto" w:fill="auto"/>
            <w:tcMar>
              <w:top w:w="100" w:type="dxa"/>
              <w:left w:w="100" w:type="dxa"/>
              <w:bottom w:w="100" w:type="dxa"/>
              <w:right w:w="100" w:type="dxa"/>
            </w:tcMar>
          </w:tcPr>
          <w:p w14:paraId="769C0104" w14:textId="77777777" w:rsidR="00DD6CF7" w:rsidRDefault="00DD6CF7" w:rsidP="00DD6CF7">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20, </w:t>
            </w:r>
            <w:r>
              <w:rPr>
                <w:rFonts w:ascii="Roboto" w:eastAsia="Roboto" w:hAnsi="Roboto" w:cs="Roboto"/>
                <w:i/>
                <w:sz w:val="20"/>
                <w:szCs w:val="20"/>
              </w:rPr>
              <w:t xml:space="preserve">What’s the Cost of Spending and Saving? </w:t>
            </w:r>
            <w:r>
              <w:rPr>
                <w:rFonts w:ascii="Roboto" w:eastAsia="Roboto" w:hAnsi="Roboto" w:cs="Roboto"/>
                <w:sz w:val="20"/>
                <w:szCs w:val="20"/>
              </w:rPr>
              <w:t>(Council for Economic Education)</w:t>
            </w:r>
          </w:p>
          <w:p w14:paraId="59DFE69F" w14:textId="77777777" w:rsidR="00DD6CF7" w:rsidRDefault="00DD6CF7" w:rsidP="00DD6CF7">
            <w:pPr>
              <w:spacing w:after="0"/>
              <w:rPr>
                <w:rFonts w:ascii="Roboto" w:eastAsia="Roboto" w:hAnsi="Roboto" w:cs="Roboto"/>
                <w:sz w:val="20"/>
                <w:szCs w:val="20"/>
              </w:rPr>
            </w:pPr>
          </w:p>
          <w:p w14:paraId="7D9F3873" w14:textId="77777777" w:rsidR="00DD6CF7" w:rsidRDefault="00DD6CF7" w:rsidP="00DD6CF7">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21543C2" w14:textId="60459A0C" w:rsidR="00DD6CF7" w:rsidRDefault="00DD6CF7" w:rsidP="00DD6CF7">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74D530A8" w14:textId="0E7119F4" w:rsidR="00DD6CF7" w:rsidRDefault="00DD6CF7">
            <w:pPr>
              <w:widowControl w:val="0"/>
              <w:spacing w:after="0" w:line="240" w:lineRule="auto"/>
              <w:rPr>
                <w:rFonts w:ascii="Roboto" w:eastAsia="Roboto" w:hAnsi="Roboto" w:cs="Roboto"/>
                <w:sz w:val="20"/>
                <w:szCs w:val="20"/>
              </w:rPr>
            </w:pPr>
            <w:r>
              <w:rPr>
                <w:rFonts w:ascii="Roboto" w:eastAsia="Roboto" w:hAnsi="Roboto" w:cs="Roboto"/>
                <w:sz w:val="20"/>
                <w:szCs w:val="20"/>
              </w:rPr>
              <w:t>This lesson examines the benefits and opportunity cost of spending and saving. Students learn how compound interest makes savings grow and provides an incentive to save and invest early.</w:t>
            </w:r>
          </w:p>
        </w:tc>
      </w:tr>
    </w:tbl>
    <w:p w14:paraId="45B27F43" w14:textId="77777777" w:rsidR="00551579" w:rsidRDefault="00551579"/>
    <w:p w14:paraId="6BC9083A" w14:textId="77777777" w:rsidR="00551579" w:rsidRDefault="00551579"/>
    <w:p w14:paraId="1A4D7F93" w14:textId="1A3497B4" w:rsidR="00551579" w:rsidRPr="00142916" w:rsidRDefault="00693F68">
      <w:pPr>
        <w:pStyle w:val="Heading1"/>
        <w:spacing w:before="0" w:after="0" w:line="240" w:lineRule="auto"/>
        <w:jc w:val="center"/>
        <w:rPr>
          <w:rFonts w:ascii="Roboto" w:eastAsia="Roboto" w:hAnsi="Roboto" w:cs="Roboto"/>
          <w:color w:val="004A80"/>
          <w:sz w:val="28"/>
          <w:szCs w:val="28"/>
        </w:rPr>
      </w:pPr>
      <w:bookmarkStart w:id="33" w:name="_n3xa8pya1ey9" w:colFirst="0" w:colLast="0"/>
      <w:bookmarkEnd w:id="33"/>
      <w:r w:rsidRPr="00142916">
        <w:rPr>
          <w:rFonts w:ascii="Roboto" w:eastAsia="Roboto" w:hAnsi="Roboto" w:cs="Roboto"/>
          <w:color w:val="004A80"/>
          <w:sz w:val="32"/>
          <w:szCs w:val="32"/>
        </w:rPr>
        <w:lastRenderedPageBreak/>
        <w:t>Topic 5</w:t>
      </w:r>
      <w:r w:rsidRPr="00142916">
        <w:rPr>
          <w:rFonts w:ascii="Roboto" w:eastAsia="Roboto" w:hAnsi="Roboto" w:cs="Roboto"/>
          <w:color w:val="004A80"/>
          <w:sz w:val="28"/>
          <w:szCs w:val="28"/>
        </w:rPr>
        <w:t xml:space="preserve"> </w:t>
      </w:r>
    </w:p>
    <w:p w14:paraId="2A23F076"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4" w:name="_36l9hzcznkj7" w:colFirst="0" w:colLast="0"/>
      <w:bookmarkEnd w:id="34"/>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3FCCB256" w14:textId="77777777" w:rsidR="00551579" w:rsidRDefault="00551579">
      <w:pPr>
        <w:spacing w:after="0"/>
        <w:rPr>
          <w:rFonts w:ascii="Roboto" w:eastAsia="Roboto" w:hAnsi="Roboto" w:cs="Roboto"/>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26529DE7" w14:textId="77777777">
        <w:tc>
          <w:tcPr>
            <w:tcW w:w="5400" w:type="dxa"/>
            <w:shd w:val="clear" w:color="auto" w:fill="D9D9D9"/>
            <w:tcMar>
              <w:top w:w="100" w:type="dxa"/>
              <w:left w:w="100" w:type="dxa"/>
              <w:bottom w:w="100" w:type="dxa"/>
              <w:right w:w="100" w:type="dxa"/>
            </w:tcMar>
          </w:tcPr>
          <w:p w14:paraId="2AE2746C"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4C990B4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2558892" w14:textId="77777777">
        <w:tc>
          <w:tcPr>
            <w:tcW w:w="5400" w:type="dxa"/>
            <w:shd w:val="clear" w:color="auto" w:fill="auto"/>
            <w:tcMar>
              <w:top w:w="100" w:type="dxa"/>
              <w:left w:w="100" w:type="dxa"/>
              <w:bottom w:w="100" w:type="dxa"/>
              <w:right w:w="100" w:type="dxa"/>
            </w:tcMar>
          </w:tcPr>
          <w:p w14:paraId="655A4E8D"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Learning, Earning, and Investing for a New Generation</w:t>
            </w:r>
            <w:r>
              <w:rPr>
                <w:rFonts w:ascii="Roboto" w:eastAsia="Roboto" w:hAnsi="Roboto" w:cs="Roboto"/>
                <w:sz w:val="20"/>
                <w:szCs w:val="20"/>
              </w:rPr>
              <w:t xml:space="preserve">, Lesson 1, </w:t>
            </w:r>
            <w:r>
              <w:rPr>
                <w:rFonts w:ascii="Roboto" w:eastAsia="Roboto" w:hAnsi="Roboto" w:cs="Roboto"/>
                <w:i/>
                <w:sz w:val="20"/>
                <w:szCs w:val="20"/>
              </w:rPr>
              <w:t>Why Save?</w:t>
            </w:r>
            <w:r>
              <w:rPr>
                <w:rFonts w:ascii="Roboto" w:eastAsia="Roboto" w:hAnsi="Roboto" w:cs="Roboto"/>
                <w:sz w:val="20"/>
                <w:szCs w:val="20"/>
              </w:rPr>
              <w:t xml:space="preserve"> (Council for Economic Education)</w:t>
            </w:r>
          </w:p>
          <w:p w14:paraId="5484648B" w14:textId="77777777" w:rsidR="00551579" w:rsidRDefault="00551579">
            <w:pPr>
              <w:spacing w:after="0" w:line="240" w:lineRule="auto"/>
              <w:rPr>
                <w:rFonts w:ascii="Roboto" w:eastAsia="Roboto" w:hAnsi="Roboto" w:cs="Roboto"/>
                <w:sz w:val="20"/>
                <w:szCs w:val="20"/>
              </w:rPr>
            </w:pPr>
          </w:p>
          <w:p w14:paraId="761202D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C048E03"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00" w:type="dxa"/>
            <w:shd w:val="clear" w:color="auto" w:fill="auto"/>
            <w:tcMar>
              <w:top w:w="100" w:type="dxa"/>
              <w:left w:w="100" w:type="dxa"/>
              <w:bottom w:w="100" w:type="dxa"/>
              <w:right w:w="100" w:type="dxa"/>
            </w:tcMar>
          </w:tcPr>
          <w:p w14:paraId="45C8C5B5"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Following an introduction that defines saving, students discuss the idea of paying yourself first and the reasons why people save. Students simulate the accumulation of simple interest and compound interest. The lesson concludes with students calculating simple interest and the amount of time it takes to double a saved amount when interest is compounded using the Rule of 72. </w:t>
            </w:r>
          </w:p>
        </w:tc>
      </w:tr>
      <w:tr w:rsidR="00551579" w14:paraId="4C90CCEB" w14:textId="77777777">
        <w:tc>
          <w:tcPr>
            <w:tcW w:w="5400" w:type="dxa"/>
            <w:shd w:val="clear" w:color="auto" w:fill="auto"/>
            <w:tcMar>
              <w:top w:w="100" w:type="dxa"/>
              <w:left w:w="100" w:type="dxa"/>
              <w:bottom w:w="100" w:type="dxa"/>
              <w:right w:w="100" w:type="dxa"/>
            </w:tcMar>
          </w:tcPr>
          <w:p w14:paraId="66651E61"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How Will I Pay for College?</w:t>
            </w:r>
            <w:r>
              <w:rPr>
                <w:rFonts w:ascii="Roboto" w:eastAsia="Roboto" w:hAnsi="Roboto" w:cs="Roboto"/>
                <w:sz w:val="20"/>
                <w:szCs w:val="20"/>
              </w:rPr>
              <w:t xml:space="preserve"> (Council for Economic Education)</w:t>
            </w:r>
          </w:p>
          <w:p w14:paraId="504B6B2B" w14:textId="77777777" w:rsidR="00551579" w:rsidRDefault="00551579">
            <w:pPr>
              <w:spacing w:after="0"/>
              <w:rPr>
                <w:rFonts w:ascii="Roboto" w:eastAsia="Roboto" w:hAnsi="Roboto" w:cs="Roboto"/>
                <w:sz w:val="20"/>
                <w:szCs w:val="20"/>
              </w:rPr>
            </w:pPr>
          </w:p>
          <w:p w14:paraId="785B3B1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654CD8A" w14:textId="695F7A52" w:rsidR="00551579" w:rsidRPr="003708FC" w:rsidRDefault="00693F68" w:rsidP="003708FC">
            <w:pPr>
              <w:spacing w:after="0"/>
              <w:rPr>
                <w:rFonts w:ascii="Roboto" w:eastAsia="Roboto" w:hAnsi="Roboto" w:cs="Roboto"/>
                <w:sz w:val="20"/>
                <w:szCs w:val="20"/>
              </w:rPr>
            </w:pPr>
            <w:r>
              <w:rPr>
                <w:rFonts w:ascii="Roboto" w:eastAsia="Roboto" w:hAnsi="Roboto" w:cs="Roboto"/>
                <w:b/>
                <w:sz w:val="20"/>
                <w:szCs w:val="20"/>
              </w:rPr>
              <w:t>Location</w:t>
            </w:r>
            <w:r w:rsidRPr="003708FC">
              <w:rPr>
                <w:rFonts w:ascii="Roboto" w:eastAsia="Roboto" w:hAnsi="Roboto" w:cs="Roboto"/>
                <w:sz w:val="20"/>
                <w:szCs w:val="20"/>
              </w:rPr>
              <w:t xml:space="preserve">: </w:t>
            </w:r>
            <w:hyperlink r:id="rId53" w:history="1">
              <w:r w:rsidR="003708FC" w:rsidRPr="003708FC">
                <w:rPr>
                  <w:rStyle w:val="Hyperlink"/>
                  <w:rFonts w:ascii="Roboto" w:eastAsia="Roboto" w:hAnsi="Roboto" w:cs="Roboto"/>
                  <w:sz w:val="20"/>
                  <w:szCs w:val="20"/>
                </w:rPr>
                <w:t>https://www.econedlink.org/resources/how-will-i-pay-for-college/</w:t>
              </w:r>
            </w:hyperlink>
          </w:p>
          <w:p w14:paraId="5EF6E5D4" w14:textId="3CDEB1B9" w:rsidR="003708FC" w:rsidRDefault="003708FC" w:rsidP="003708FC">
            <w:pPr>
              <w:spacing w:after="0"/>
              <w:rPr>
                <w:rFonts w:ascii="Roboto" w:eastAsia="Roboto" w:hAnsi="Roboto" w:cs="Roboto"/>
                <w:sz w:val="20"/>
                <w:szCs w:val="20"/>
              </w:rPr>
            </w:pPr>
          </w:p>
        </w:tc>
        <w:tc>
          <w:tcPr>
            <w:tcW w:w="5400" w:type="dxa"/>
            <w:shd w:val="clear" w:color="auto" w:fill="auto"/>
            <w:tcMar>
              <w:top w:w="100" w:type="dxa"/>
              <w:left w:w="100" w:type="dxa"/>
              <w:bottom w:w="100" w:type="dxa"/>
              <w:right w:w="100" w:type="dxa"/>
            </w:tcMar>
          </w:tcPr>
          <w:p w14:paraId="40DBD54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current trends in student borrowing and determine a reasonable debt load for hypothetical students. </w:t>
            </w:r>
          </w:p>
        </w:tc>
      </w:tr>
      <w:tr w:rsidR="00551579" w14:paraId="08575CD8" w14:textId="77777777">
        <w:tc>
          <w:tcPr>
            <w:tcW w:w="5400" w:type="dxa"/>
            <w:shd w:val="clear" w:color="auto" w:fill="auto"/>
            <w:tcMar>
              <w:top w:w="100" w:type="dxa"/>
              <w:left w:w="100" w:type="dxa"/>
              <w:bottom w:w="100" w:type="dxa"/>
              <w:right w:w="100" w:type="dxa"/>
            </w:tcMar>
          </w:tcPr>
          <w:p w14:paraId="6A1236F3" w14:textId="77777777" w:rsidR="00551579" w:rsidRDefault="00693F68">
            <w:pPr>
              <w:spacing w:after="0"/>
              <w:rPr>
                <w:rFonts w:ascii="Roboto" w:eastAsia="Roboto" w:hAnsi="Roboto" w:cs="Roboto"/>
                <w:i/>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 xml:space="preserve">The Hidden Costs of College </w:t>
            </w:r>
            <w:r>
              <w:rPr>
                <w:rFonts w:ascii="Roboto" w:eastAsia="Roboto" w:hAnsi="Roboto" w:cs="Roboto"/>
                <w:sz w:val="20"/>
                <w:szCs w:val="20"/>
              </w:rPr>
              <w:t>(Council for Economic Education)</w:t>
            </w:r>
          </w:p>
          <w:p w14:paraId="57D2F17A" w14:textId="77777777" w:rsidR="00551579" w:rsidRDefault="00551579">
            <w:pPr>
              <w:spacing w:after="0"/>
              <w:rPr>
                <w:rFonts w:ascii="Roboto" w:eastAsia="Roboto" w:hAnsi="Roboto" w:cs="Roboto"/>
                <w:sz w:val="20"/>
                <w:szCs w:val="20"/>
              </w:rPr>
            </w:pPr>
          </w:p>
          <w:p w14:paraId="5286B00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41D0804" w14:textId="782AE1DF" w:rsidR="003708FC" w:rsidRDefault="00693F68" w:rsidP="003708FC">
            <w:pPr>
              <w:spacing w:after="0"/>
              <w:rPr>
                <w:rFonts w:ascii="Roboto" w:eastAsia="Roboto" w:hAnsi="Roboto" w:cs="Roboto"/>
                <w:sz w:val="20"/>
                <w:szCs w:val="20"/>
              </w:rPr>
            </w:pPr>
            <w:r>
              <w:rPr>
                <w:rFonts w:ascii="Roboto" w:eastAsia="Roboto" w:hAnsi="Roboto" w:cs="Roboto"/>
                <w:b/>
                <w:sz w:val="20"/>
                <w:szCs w:val="20"/>
              </w:rPr>
              <w:t xml:space="preserve">Location: </w:t>
            </w:r>
            <w:r w:rsidR="003708FC">
              <w:rPr>
                <w:rFonts w:ascii="Roboto" w:eastAsia="Roboto" w:hAnsi="Roboto" w:cs="Roboto"/>
                <w:b/>
                <w:sz w:val="20"/>
                <w:szCs w:val="20"/>
              </w:rPr>
              <w:t xml:space="preserve"> </w:t>
            </w:r>
            <w:hyperlink r:id="rId54" w:history="1">
              <w:r w:rsidR="003708FC" w:rsidRPr="003708FC">
                <w:rPr>
                  <w:rStyle w:val="Hyperlink"/>
                  <w:rFonts w:ascii="Roboto" w:eastAsia="Roboto" w:hAnsi="Roboto" w:cs="Roboto"/>
                  <w:sz w:val="20"/>
                  <w:szCs w:val="20"/>
                </w:rPr>
                <w:t>https://www.econedlink.org/resources/the-hidden-costs-of-college/</w:t>
              </w:r>
            </w:hyperlink>
            <w:r w:rsidR="003708FC">
              <w:rPr>
                <w:rFonts w:ascii="Roboto" w:eastAsia="Roboto" w:hAnsi="Roboto" w:cs="Roboto"/>
                <w:sz w:val="20"/>
                <w:szCs w:val="20"/>
              </w:rPr>
              <w:t xml:space="preserve"> </w:t>
            </w:r>
          </w:p>
        </w:tc>
        <w:tc>
          <w:tcPr>
            <w:tcW w:w="5400" w:type="dxa"/>
            <w:shd w:val="clear" w:color="auto" w:fill="auto"/>
            <w:tcMar>
              <w:top w:w="100" w:type="dxa"/>
              <w:left w:w="100" w:type="dxa"/>
              <w:bottom w:w="100" w:type="dxa"/>
              <w:right w:w="100" w:type="dxa"/>
            </w:tcMar>
          </w:tcPr>
          <w:p w14:paraId="38C94FC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research the cost of attending two colleges of their choice and learn about hidden costs that are often overlooked when preparing a budget for college.</w:t>
            </w:r>
          </w:p>
          <w:p w14:paraId="1E0571D6" w14:textId="77777777" w:rsidR="00551579" w:rsidRDefault="00551579">
            <w:pPr>
              <w:widowControl w:val="0"/>
              <w:spacing w:after="0" w:line="240" w:lineRule="auto"/>
              <w:rPr>
                <w:rFonts w:ascii="Roboto" w:eastAsia="Roboto" w:hAnsi="Roboto" w:cs="Roboto"/>
                <w:sz w:val="20"/>
                <w:szCs w:val="20"/>
              </w:rPr>
            </w:pPr>
          </w:p>
          <w:p w14:paraId="51ECE69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(Note the handout: </w:t>
            </w:r>
            <w:r>
              <w:rPr>
                <w:rFonts w:ascii="Roboto" w:eastAsia="Roboto" w:hAnsi="Roboto" w:cs="Roboto"/>
                <w:i/>
                <w:sz w:val="20"/>
                <w:szCs w:val="20"/>
              </w:rPr>
              <w:t xml:space="preserve">Beware of the Hidden College Costs </w:t>
            </w:r>
            <w:r>
              <w:rPr>
                <w:rFonts w:ascii="Roboto" w:eastAsia="Roboto" w:hAnsi="Roboto" w:cs="Roboto"/>
                <w:sz w:val="20"/>
                <w:szCs w:val="20"/>
              </w:rPr>
              <w:t xml:space="preserve">checklist) </w:t>
            </w:r>
          </w:p>
        </w:tc>
      </w:tr>
      <w:tr w:rsidR="00551579" w14:paraId="7BEA2ED2" w14:textId="77777777">
        <w:tc>
          <w:tcPr>
            <w:tcW w:w="5400" w:type="dxa"/>
            <w:shd w:val="clear" w:color="auto" w:fill="auto"/>
            <w:tcMar>
              <w:top w:w="100" w:type="dxa"/>
              <w:left w:w="100" w:type="dxa"/>
              <w:bottom w:w="100" w:type="dxa"/>
              <w:right w:w="100" w:type="dxa"/>
            </w:tcMar>
          </w:tcPr>
          <w:p w14:paraId="1A91751B" w14:textId="77777777" w:rsidR="00551579" w:rsidRDefault="00693F68">
            <w:pPr>
              <w:spacing w:after="0"/>
              <w:rPr>
                <w:rFonts w:ascii="Roboto" w:eastAsia="Roboto" w:hAnsi="Roboto" w:cs="Roboto"/>
                <w:sz w:val="20"/>
                <w:szCs w:val="20"/>
              </w:rPr>
            </w:pPr>
            <w:bookmarkStart w:id="35" w:name="_1fob9te" w:colFirst="0" w:colLast="0"/>
            <w:bookmarkEnd w:id="35"/>
            <w:r>
              <w:rPr>
                <w:rFonts w:ascii="Roboto" w:eastAsia="Roboto" w:hAnsi="Roboto" w:cs="Roboto"/>
                <w:sz w:val="20"/>
                <w:szCs w:val="20"/>
                <w:u w:val="single"/>
              </w:rPr>
              <w:t>Next Gen Personal Finance</w:t>
            </w:r>
            <w:r>
              <w:rPr>
                <w:rFonts w:ascii="Roboto" w:eastAsia="Roboto" w:hAnsi="Roboto" w:cs="Roboto"/>
                <w:sz w:val="20"/>
                <w:szCs w:val="20"/>
              </w:rPr>
              <w:t xml:space="preserve">, Unit 5.1, </w:t>
            </w:r>
            <w:r>
              <w:rPr>
                <w:rFonts w:ascii="Roboto" w:eastAsia="Roboto" w:hAnsi="Roboto" w:cs="Roboto"/>
                <w:i/>
                <w:sz w:val="20"/>
                <w:szCs w:val="20"/>
              </w:rPr>
              <w:t xml:space="preserve">Paying for College Basics </w:t>
            </w:r>
            <w:r>
              <w:rPr>
                <w:rFonts w:ascii="Roboto" w:eastAsia="Roboto" w:hAnsi="Roboto" w:cs="Roboto"/>
                <w:sz w:val="20"/>
                <w:szCs w:val="20"/>
              </w:rPr>
              <w:t>(Next Gen)</w:t>
            </w:r>
          </w:p>
          <w:p w14:paraId="59464DD8" w14:textId="77777777" w:rsidR="00551579" w:rsidRDefault="00551579">
            <w:pPr>
              <w:spacing w:after="0"/>
              <w:rPr>
                <w:rFonts w:ascii="Roboto" w:eastAsia="Roboto" w:hAnsi="Roboto" w:cs="Roboto"/>
                <w:i/>
                <w:sz w:val="20"/>
                <w:szCs w:val="20"/>
              </w:rPr>
            </w:pPr>
          </w:p>
          <w:p w14:paraId="79254AC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6B2C96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5">
              <w:r>
                <w:rPr>
                  <w:rFonts w:ascii="Roboto" w:eastAsia="Roboto" w:hAnsi="Roboto" w:cs="Roboto"/>
                  <w:color w:val="0563C1"/>
                  <w:sz w:val="20"/>
                  <w:szCs w:val="20"/>
                  <w:u w:val="single"/>
                </w:rPr>
                <w:t>https://docs.google.com/document/d/1ldAJZffDr91aHdWIMQVmgLAJjiGcqK_mvENJoZbDmus/edit</w:t>
              </w:r>
            </w:hyperlink>
          </w:p>
        </w:tc>
        <w:tc>
          <w:tcPr>
            <w:tcW w:w="5400" w:type="dxa"/>
            <w:shd w:val="clear" w:color="auto" w:fill="auto"/>
            <w:tcMar>
              <w:top w:w="100" w:type="dxa"/>
              <w:left w:w="100" w:type="dxa"/>
              <w:bottom w:w="100" w:type="dxa"/>
              <w:right w:w="100" w:type="dxa"/>
            </w:tcMar>
          </w:tcPr>
          <w:p w14:paraId="33E539E1" w14:textId="77777777" w:rsidR="00551579" w:rsidRDefault="00693F68">
            <w:pPr>
              <w:widowControl w:val="0"/>
              <w:spacing w:after="0" w:line="240" w:lineRule="auto"/>
              <w:rPr>
                <w:rFonts w:ascii="Arial" w:eastAsia="Arial" w:hAnsi="Arial" w:cs="Arial"/>
                <w:color w:val="353535"/>
                <w:sz w:val="20"/>
                <w:szCs w:val="20"/>
              </w:rPr>
            </w:pPr>
            <w:r>
              <w:rPr>
                <w:rFonts w:ascii="Arial" w:eastAsia="Arial" w:hAnsi="Arial" w:cs="Arial"/>
                <w:color w:val="353535"/>
                <w:sz w:val="20"/>
                <w:szCs w:val="20"/>
              </w:rPr>
              <w:t>This 9-lesson unit uses activities, graphs, videos, current articles, and an interactive glossary.</w:t>
            </w:r>
            <w:r>
              <w:rPr>
                <w:rFonts w:ascii="Roboto" w:eastAsia="Roboto" w:hAnsi="Roboto" w:cs="Roboto"/>
                <w:color w:val="353535"/>
                <w:sz w:val="20"/>
                <w:szCs w:val="20"/>
              </w:rPr>
              <w:t xml:space="preserve">  Students explain the potential quantitative and qualitative value of a college education, describe the costs of a college education, distinguish between the sticker and net price when it comes to college costs, and outline the pros and cons of various methods of paying for college.</w:t>
            </w:r>
          </w:p>
        </w:tc>
      </w:tr>
      <w:tr w:rsidR="00551579" w14:paraId="57DF131B" w14:textId="77777777">
        <w:tc>
          <w:tcPr>
            <w:tcW w:w="5400" w:type="dxa"/>
            <w:shd w:val="clear" w:color="auto" w:fill="auto"/>
            <w:tcMar>
              <w:top w:w="100" w:type="dxa"/>
              <w:left w:w="100" w:type="dxa"/>
              <w:bottom w:w="100" w:type="dxa"/>
              <w:right w:w="100" w:type="dxa"/>
            </w:tcMar>
          </w:tcPr>
          <w:p w14:paraId="6213366F"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5.2, </w:t>
            </w:r>
            <w:r>
              <w:rPr>
                <w:rFonts w:ascii="Roboto" w:eastAsia="Roboto" w:hAnsi="Roboto" w:cs="Roboto"/>
                <w:i/>
                <w:sz w:val="20"/>
                <w:szCs w:val="20"/>
              </w:rPr>
              <w:t xml:space="preserve">FAFSA:  Gateway to Financial Aid </w:t>
            </w:r>
            <w:r>
              <w:rPr>
                <w:rFonts w:ascii="Roboto" w:eastAsia="Roboto" w:hAnsi="Roboto" w:cs="Roboto"/>
                <w:sz w:val="20"/>
                <w:szCs w:val="20"/>
              </w:rPr>
              <w:t>(Next Gen)</w:t>
            </w:r>
          </w:p>
          <w:p w14:paraId="161C1BD1" w14:textId="77777777" w:rsidR="00551579" w:rsidRDefault="00551579">
            <w:pPr>
              <w:spacing w:after="0"/>
              <w:rPr>
                <w:rFonts w:ascii="Roboto" w:eastAsia="Roboto" w:hAnsi="Roboto" w:cs="Roboto"/>
                <w:i/>
                <w:sz w:val="20"/>
                <w:szCs w:val="20"/>
              </w:rPr>
            </w:pPr>
          </w:p>
          <w:p w14:paraId="4F63CC1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299337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6">
              <w:r>
                <w:rPr>
                  <w:rFonts w:ascii="Roboto" w:eastAsia="Roboto" w:hAnsi="Roboto" w:cs="Roboto"/>
                  <w:color w:val="0563C1"/>
                  <w:sz w:val="20"/>
                  <w:szCs w:val="20"/>
                  <w:u w:val="single"/>
                </w:rPr>
                <w:t>https://docs.google.com/document/d/1uN6_rD1hE9rANmruug4v8e92PfPKvORMCN8PN7JLG6o/edit</w:t>
              </w:r>
            </w:hyperlink>
          </w:p>
        </w:tc>
        <w:tc>
          <w:tcPr>
            <w:tcW w:w="5400" w:type="dxa"/>
            <w:shd w:val="clear" w:color="auto" w:fill="auto"/>
            <w:tcMar>
              <w:top w:w="100" w:type="dxa"/>
              <w:left w:w="100" w:type="dxa"/>
              <w:bottom w:w="100" w:type="dxa"/>
              <w:right w:w="100" w:type="dxa"/>
            </w:tcMar>
          </w:tcPr>
          <w:p w14:paraId="0A5772E3" w14:textId="77777777" w:rsidR="00551579" w:rsidRDefault="00693F68">
            <w:pPr>
              <w:widowControl w:val="0"/>
              <w:spacing w:after="0" w:line="240" w:lineRule="auto"/>
              <w:rPr>
                <w:rFonts w:ascii="Roboto" w:eastAsia="Roboto" w:hAnsi="Roboto" w:cs="Roboto"/>
                <w:sz w:val="20"/>
                <w:szCs w:val="20"/>
              </w:rPr>
            </w:pPr>
            <w:r>
              <w:rPr>
                <w:rFonts w:ascii="Arial" w:eastAsia="Arial" w:hAnsi="Arial" w:cs="Arial"/>
                <w:color w:val="353535"/>
                <w:sz w:val="20"/>
                <w:szCs w:val="20"/>
              </w:rPr>
              <w:t>This 9-lesson unit uses activities, an infographic, videos, current articles, and an interactive glossary.</w:t>
            </w:r>
            <w:r>
              <w:rPr>
                <w:rFonts w:ascii="Roboto" w:eastAsia="Roboto" w:hAnsi="Roboto" w:cs="Roboto"/>
                <w:color w:val="353535"/>
                <w:sz w:val="20"/>
                <w:szCs w:val="20"/>
              </w:rPr>
              <w:t xml:space="preserve"> Students explain the purpose of the FAFSA in securing financial aid, list the items required to file the FAFSA, analyze a Student Aid Report (SAR) and determine their Expected Family Contribution (EFC), and examine the potential hurdles to filing the FAFSA and how to overcome them. </w:t>
            </w:r>
          </w:p>
        </w:tc>
      </w:tr>
      <w:tr w:rsidR="00C37EB0" w14:paraId="68B7EE57" w14:textId="77777777">
        <w:tc>
          <w:tcPr>
            <w:tcW w:w="5400" w:type="dxa"/>
            <w:shd w:val="clear" w:color="auto" w:fill="auto"/>
            <w:tcMar>
              <w:top w:w="100" w:type="dxa"/>
              <w:left w:w="100" w:type="dxa"/>
              <w:bottom w:w="100" w:type="dxa"/>
              <w:right w:w="100" w:type="dxa"/>
            </w:tcMar>
          </w:tcPr>
          <w:p w14:paraId="7052E8AD" w14:textId="77777777" w:rsidR="00E769BF" w:rsidRDefault="00E769BF" w:rsidP="00E769BF">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5.3, </w:t>
            </w:r>
            <w:r>
              <w:rPr>
                <w:rFonts w:ascii="Roboto" w:eastAsia="Roboto" w:hAnsi="Roboto" w:cs="Roboto"/>
                <w:i/>
                <w:sz w:val="20"/>
                <w:szCs w:val="20"/>
              </w:rPr>
              <w:t xml:space="preserve">Student Loans:  Friend or Foe? </w:t>
            </w:r>
            <w:r>
              <w:rPr>
                <w:rFonts w:ascii="Roboto" w:eastAsia="Roboto" w:hAnsi="Roboto" w:cs="Roboto"/>
                <w:sz w:val="20"/>
                <w:szCs w:val="20"/>
              </w:rPr>
              <w:t>(Next Gen)</w:t>
            </w:r>
          </w:p>
          <w:p w14:paraId="37B51787" w14:textId="77777777" w:rsidR="00E769BF" w:rsidRDefault="00E769BF" w:rsidP="00E769BF">
            <w:pPr>
              <w:spacing w:after="0"/>
              <w:rPr>
                <w:rFonts w:ascii="Roboto" w:eastAsia="Roboto" w:hAnsi="Roboto" w:cs="Roboto"/>
                <w:i/>
                <w:sz w:val="20"/>
                <w:szCs w:val="20"/>
              </w:rPr>
            </w:pPr>
          </w:p>
          <w:p w14:paraId="3954786D" w14:textId="77777777" w:rsidR="00E769BF" w:rsidRDefault="00E769BF" w:rsidP="00E769BF">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3046A7D" w14:textId="789CB407" w:rsidR="00C37EB0" w:rsidRDefault="00E769BF" w:rsidP="00E769BF">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57">
              <w:r>
                <w:rPr>
                  <w:rFonts w:ascii="Roboto" w:eastAsia="Roboto" w:hAnsi="Roboto" w:cs="Roboto"/>
                  <w:color w:val="0563C1"/>
                  <w:sz w:val="20"/>
                  <w:szCs w:val="20"/>
                  <w:u w:val="single"/>
                </w:rPr>
                <w:t>https://docs.google.com/document/d/1riF4IFeVwIukxGyYHwOG0LOlwuY128K-MQChGuEdT14/edit</w:t>
              </w:r>
            </w:hyperlink>
          </w:p>
        </w:tc>
        <w:tc>
          <w:tcPr>
            <w:tcW w:w="5400" w:type="dxa"/>
            <w:shd w:val="clear" w:color="auto" w:fill="auto"/>
            <w:tcMar>
              <w:top w:w="100" w:type="dxa"/>
              <w:left w:w="100" w:type="dxa"/>
              <w:bottom w:w="100" w:type="dxa"/>
              <w:right w:w="100" w:type="dxa"/>
            </w:tcMar>
          </w:tcPr>
          <w:p w14:paraId="2B75FEAD" w14:textId="10BA7F65" w:rsidR="00C37EB0" w:rsidRDefault="00E769BF">
            <w:pPr>
              <w:widowControl w:val="0"/>
              <w:spacing w:after="0" w:line="240" w:lineRule="auto"/>
              <w:rPr>
                <w:rFonts w:ascii="Arial" w:eastAsia="Arial" w:hAnsi="Arial" w:cs="Arial"/>
                <w:color w:val="353535"/>
                <w:sz w:val="20"/>
                <w:szCs w:val="20"/>
              </w:rPr>
            </w:pPr>
            <w:r>
              <w:rPr>
                <w:rFonts w:ascii="Arial" w:eastAsia="Arial" w:hAnsi="Arial" w:cs="Arial"/>
                <w:color w:val="353535"/>
                <w:sz w:val="20"/>
                <w:szCs w:val="20"/>
              </w:rPr>
              <w:t>This 10-lesson unit uses activities, an infographic, videos, data analysis, current articles, a project, and an interactive glossary.</w:t>
            </w:r>
            <w:r>
              <w:rPr>
                <w:rFonts w:ascii="Roboto" w:eastAsia="Roboto" w:hAnsi="Roboto" w:cs="Roboto"/>
                <w:color w:val="353535"/>
                <w:sz w:val="20"/>
                <w:szCs w:val="20"/>
              </w:rPr>
              <w:t xml:space="preserve"> Students examine the current trend of increasing student loan debt and its impact on students, identify the basic features and differences between federal and private student loans, research average student loan debt at colleges and compare it to potential first year salaries, and explain how changes in loan debt, interest rates and monthly payments affect the time it takes to pay off loans.</w:t>
            </w:r>
          </w:p>
        </w:tc>
      </w:tr>
    </w:tbl>
    <w:p w14:paraId="7CBCF0DA" w14:textId="77777777" w:rsidR="00142916" w:rsidRDefault="00142916">
      <w:pPr>
        <w:pStyle w:val="Heading1"/>
        <w:spacing w:before="0" w:after="0" w:line="240" w:lineRule="auto"/>
        <w:jc w:val="center"/>
        <w:rPr>
          <w:rFonts w:ascii="Roboto" w:eastAsia="Roboto" w:hAnsi="Roboto" w:cs="Roboto"/>
          <w:color w:val="004A80"/>
          <w:sz w:val="32"/>
          <w:szCs w:val="32"/>
          <w:u w:val="single"/>
        </w:rPr>
      </w:pPr>
      <w:bookmarkStart w:id="36" w:name="_l3kmjiwozos8" w:colFirst="0" w:colLast="0"/>
      <w:bookmarkEnd w:id="36"/>
    </w:p>
    <w:p w14:paraId="25294629" w14:textId="77777777" w:rsidR="00DD6CF7" w:rsidRDefault="00DD6CF7">
      <w:pPr>
        <w:rPr>
          <w:rFonts w:ascii="Roboto" w:eastAsia="Roboto" w:hAnsi="Roboto" w:cs="Roboto"/>
          <w:b/>
          <w:color w:val="004A80"/>
          <w:sz w:val="32"/>
          <w:szCs w:val="32"/>
        </w:rPr>
      </w:pPr>
      <w:r>
        <w:rPr>
          <w:rFonts w:ascii="Roboto" w:eastAsia="Roboto" w:hAnsi="Roboto" w:cs="Roboto"/>
          <w:color w:val="004A80"/>
          <w:sz w:val="32"/>
          <w:szCs w:val="32"/>
        </w:rPr>
        <w:br w:type="page"/>
      </w:r>
    </w:p>
    <w:p w14:paraId="23ECC5D5" w14:textId="512575E9" w:rsidR="00551579" w:rsidRPr="00142916" w:rsidRDefault="00693F68">
      <w:pPr>
        <w:pStyle w:val="Heading1"/>
        <w:spacing w:before="0" w:after="0" w:line="240" w:lineRule="auto"/>
        <w:jc w:val="center"/>
        <w:rPr>
          <w:rFonts w:ascii="Roboto" w:eastAsia="Roboto" w:hAnsi="Roboto" w:cs="Roboto"/>
          <w:color w:val="004A80"/>
          <w:sz w:val="28"/>
          <w:szCs w:val="28"/>
        </w:rPr>
      </w:pPr>
      <w:r w:rsidRPr="00142916">
        <w:rPr>
          <w:rFonts w:ascii="Roboto" w:eastAsia="Roboto" w:hAnsi="Roboto" w:cs="Roboto"/>
          <w:color w:val="004A80"/>
          <w:sz w:val="32"/>
          <w:szCs w:val="32"/>
        </w:rPr>
        <w:lastRenderedPageBreak/>
        <w:t>Topic 5</w:t>
      </w:r>
      <w:r w:rsidRPr="00142916">
        <w:rPr>
          <w:rFonts w:ascii="Roboto" w:eastAsia="Roboto" w:hAnsi="Roboto" w:cs="Roboto"/>
          <w:color w:val="004A80"/>
          <w:sz w:val="28"/>
          <w:szCs w:val="28"/>
        </w:rPr>
        <w:t xml:space="preserve"> </w:t>
      </w:r>
    </w:p>
    <w:p w14:paraId="4D6E39BF" w14:textId="77777777" w:rsidR="00551579" w:rsidRDefault="00693F68">
      <w:pPr>
        <w:pStyle w:val="Heading1"/>
        <w:spacing w:before="40" w:after="0" w:line="240" w:lineRule="auto"/>
        <w:jc w:val="center"/>
        <w:rPr>
          <w:rFonts w:ascii="Roboto" w:eastAsia="Roboto" w:hAnsi="Roboto" w:cs="Roboto"/>
          <w:i/>
          <w:sz w:val="28"/>
          <w:szCs w:val="28"/>
        </w:rPr>
      </w:pPr>
      <w:bookmarkStart w:id="37" w:name="_ret22vjk8h8c" w:colFirst="0" w:colLast="0"/>
      <w:bookmarkEnd w:id="37"/>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18AA252A" w14:textId="77777777" w:rsidR="00551579" w:rsidRDefault="00551579">
      <w:pPr>
        <w:spacing w:after="0"/>
        <w:rPr>
          <w:rFonts w:ascii="Roboto" w:eastAsia="Roboto" w:hAnsi="Roboto" w:cs="Roboto"/>
        </w:rPr>
      </w:pPr>
    </w:p>
    <w:tbl>
      <w:tblPr>
        <w:tblStyle w:val="a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08598A34" w14:textId="77777777">
        <w:trPr>
          <w:jc w:val="center"/>
        </w:trPr>
        <w:tc>
          <w:tcPr>
            <w:tcW w:w="5400" w:type="dxa"/>
            <w:shd w:val="clear" w:color="auto" w:fill="D9D9D9"/>
            <w:tcMar>
              <w:top w:w="100" w:type="dxa"/>
              <w:left w:w="100" w:type="dxa"/>
              <w:bottom w:w="100" w:type="dxa"/>
              <w:right w:w="100" w:type="dxa"/>
            </w:tcMar>
          </w:tcPr>
          <w:p w14:paraId="52606864"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57919DA4"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09E16838" w14:textId="77777777">
        <w:trPr>
          <w:jc w:val="center"/>
        </w:trPr>
        <w:tc>
          <w:tcPr>
            <w:tcW w:w="5400" w:type="dxa"/>
            <w:shd w:val="clear" w:color="auto" w:fill="auto"/>
            <w:tcMar>
              <w:top w:w="100" w:type="dxa"/>
              <w:left w:w="100" w:type="dxa"/>
              <w:bottom w:w="100" w:type="dxa"/>
              <w:right w:w="100" w:type="dxa"/>
            </w:tcMar>
          </w:tcPr>
          <w:p w14:paraId="6C1D1440"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3.6, </w:t>
            </w:r>
            <w:r>
              <w:rPr>
                <w:rFonts w:ascii="Roboto" w:eastAsia="Roboto" w:hAnsi="Roboto" w:cs="Roboto"/>
                <w:i/>
                <w:sz w:val="20"/>
                <w:szCs w:val="20"/>
              </w:rPr>
              <w:t xml:space="preserve">Types of Credit: Student Loans </w:t>
            </w:r>
            <w:r>
              <w:rPr>
                <w:rFonts w:ascii="Roboto" w:eastAsia="Roboto" w:hAnsi="Roboto" w:cs="Roboto"/>
                <w:sz w:val="20"/>
                <w:szCs w:val="20"/>
              </w:rPr>
              <w:t>(Next Gen)</w:t>
            </w:r>
          </w:p>
          <w:p w14:paraId="329EC340" w14:textId="77777777" w:rsidR="00551579" w:rsidRDefault="00551579">
            <w:pPr>
              <w:spacing w:after="0"/>
              <w:rPr>
                <w:rFonts w:ascii="Roboto" w:eastAsia="Roboto" w:hAnsi="Roboto" w:cs="Roboto"/>
                <w:i/>
                <w:sz w:val="20"/>
                <w:szCs w:val="20"/>
              </w:rPr>
            </w:pPr>
          </w:p>
          <w:p w14:paraId="0FB54C9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47E445"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8">
              <w:r>
                <w:rPr>
                  <w:rFonts w:ascii="Roboto" w:eastAsia="Roboto" w:hAnsi="Roboto" w:cs="Roboto"/>
                  <w:color w:val="0563C1"/>
                  <w:sz w:val="20"/>
                  <w:szCs w:val="20"/>
                  <w:u w:val="single"/>
                </w:rPr>
                <w:t>https://docs.google.com/doc</w:t>
              </w:r>
              <w:r>
                <w:rPr>
                  <w:rFonts w:ascii="Roboto" w:eastAsia="Roboto" w:hAnsi="Roboto" w:cs="Roboto"/>
                  <w:color w:val="0563C1"/>
                  <w:sz w:val="20"/>
                  <w:szCs w:val="20"/>
                  <w:u w:val="single"/>
                </w:rPr>
                <w:t>u</w:t>
              </w:r>
              <w:r>
                <w:rPr>
                  <w:rFonts w:ascii="Roboto" w:eastAsia="Roboto" w:hAnsi="Roboto" w:cs="Roboto"/>
                  <w:color w:val="0563C1"/>
                  <w:sz w:val="20"/>
                  <w:szCs w:val="20"/>
                  <w:u w:val="single"/>
                </w:rPr>
                <w:t>ment/d/13lF1DdX9LZyEhMFZwta_gRVZ71Irvn0wOHBYtUWRiTQ/edit</w:t>
              </w:r>
            </w:hyperlink>
          </w:p>
        </w:tc>
        <w:tc>
          <w:tcPr>
            <w:tcW w:w="5400" w:type="dxa"/>
            <w:shd w:val="clear" w:color="auto" w:fill="auto"/>
            <w:tcMar>
              <w:top w:w="100" w:type="dxa"/>
              <w:left w:w="100" w:type="dxa"/>
              <w:bottom w:w="100" w:type="dxa"/>
              <w:right w:w="100" w:type="dxa"/>
            </w:tcMar>
          </w:tcPr>
          <w:p w14:paraId="160CF360" w14:textId="0AD7646E" w:rsidR="00551579" w:rsidRDefault="00693F68" w:rsidP="00800E26">
            <w:pPr>
              <w:widowControl w:val="0"/>
              <w:shd w:val="clear" w:color="auto" w:fill="F9F9F9"/>
              <w:spacing w:after="0" w:line="240" w:lineRule="auto"/>
              <w:rPr>
                <w:rFonts w:ascii="Roboto" w:eastAsia="Roboto" w:hAnsi="Roboto" w:cs="Roboto"/>
                <w:sz w:val="20"/>
                <w:szCs w:val="20"/>
              </w:rPr>
            </w:pPr>
            <w:r w:rsidRPr="00142916">
              <w:rPr>
                <w:rFonts w:ascii="Roboto" w:eastAsia="Roboto" w:hAnsi="Roboto" w:cs="Roboto"/>
                <w:color w:val="auto"/>
                <w:sz w:val="20"/>
                <w:szCs w:val="20"/>
              </w:rPr>
              <w:t>This 11-lesson unit uses an interactive quiz, current articles, activities, videos, a graphic, and an interactive glossary. Students make informed decisions about student loan debt based on college costs and projected salary upon graduation; explain the difference between private and Federal loans, and the various types of Federal loans, and when to use each</w:t>
            </w:r>
            <w:r w:rsidR="00800E26">
              <w:rPr>
                <w:rFonts w:ascii="Roboto" w:eastAsia="Roboto" w:hAnsi="Roboto" w:cs="Roboto"/>
                <w:color w:val="auto"/>
                <w:sz w:val="20"/>
                <w:szCs w:val="20"/>
              </w:rPr>
              <w:t xml:space="preserve">. They also look at </w:t>
            </w:r>
            <w:r w:rsidRPr="00142916">
              <w:rPr>
                <w:rFonts w:ascii="Roboto" w:eastAsia="Roboto" w:hAnsi="Roboto" w:cs="Roboto"/>
                <w:color w:val="auto"/>
                <w:sz w:val="20"/>
                <w:szCs w:val="20"/>
              </w:rPr>
              <w:t>repayment option</w:t>
            </w:r>
            <w:r w:rsidR="00800E26">
              <w:rPr>
                <w:rFonts w:ascii="Roboto" w:eastAsia="Roboto" w:hAnsi="Roboto" w:cs="Roboto"/>
                <w:color w:val="auto"/>
                <w:sz w:val="20"/>
                <w:szCs w:val="20"/>
              </w:rPr>
              <w:t xml:space="preserve">s </w:t>
            </w:r>
            <w:r w:rsidRPr="00142916">
              <w:rPr>
                <w:rFonts w:ascii="Roboto" w:eastAsia="Roboto" w:hAnsi="Roboto" w:cs="Roboto"/>
                <w:color w:val="auto"/>
                <w:sz w:val="20"/>
                <w:szCs w:val="20"/>
              </w:rPr>
              <w:t>and learn strategies for avoiding default</w:t>
            </w:r>
            <w:r w:rsidR="00800E26">
              <w:rPr>
                <w:rFonts w:ascii="Roboto" w:eastAsia="Roboto" w:hAnsi="Roboto" w:cs="Roboto"/>
                <w:color w:val="auto"/>
                <w:sz w:val="20"/>
                <w:szCs w:val="20"/>
              </w:rPr>
              <w:t xml:space="preserve">. </w:t>
            </w:r>
          </w:p>
        </w:tc>
      </w:tr>
      <w:tr w:rsidR="00551579" w14:paraId="2D311C6F" w14:textId="77777777">
        <w:trPr>
          <w:jc w:val="center"/>
        </w:trPr>
        <w:tc>
          <w:tcPr>
            <w:tcW w:w="5400" w:type="dxa"/>
            <w:shd w:val="clear" w:color="auto" w:fill="auto"/>
            <w:tcMar>
              <w:top w:w="100" w:type="dxa"/>
              <w:left w:w="100" w:type="dxa"/>
              <w:bottom w:w="100" w:type="dxa"/>
              <w:right w:w="100" w:type="dxa"/>
            </w:tcMar>
          </w:tcPr>
          <w:p w14:paraId="2767E49E"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5.5, </w:t>
            </w:r>
            <w:r>
              <w:rPr>
                <w:rFonts w:ascii="Roboto" w:eastAsia="Roboto" w:hAnsi="Roboto" w:cs="Roboto"/>
                <w:i/>
                <w:sz w:val="20"/>
                <w:szCs w:val="20"/>
              </w:rPr>
              <w:t>Budgeting for College</w:t>
            </w:r>
            <w:r>
              <w:rPr>
                <w:rFonts w:ascii="Roboto" w:eastAsia="Roboto" w:hAnsi="Roboto" w:cs="Roboto"/>
                <w:sz w:val="20"/>
                <w:szCs w:val="20"/>
              </w:rPr>
              <w:t xml:space="preserve"> (Next Gen)</w:t>
            </w:r>
          </w:p>
          <w:p w14:paraId="57BA44AF" w14:textId="77777777" w:rsidR="00551579" w:rsidRDefault="00551579">
            <w:pPr>
              <w:spacing w:after="0"/>
              <w:rPr>
                <w:rFonts w:ascii="Roboto" w:eastAsia="Roboto" w:hAnsi="Roboto" w:cs="Roboto"/>
                <w:b/>
                <w:sz w:val="20"/>
                <w:szCs w:val="20"/>
              </w:rPr>
            </w:pPr>
          </w:p>
          <w:p w14:paraId="1FE9CBC3"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3AB7AD"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9">
              <w:r>
                <w:rPr>
                  <w:rFonts w:ascii="Arial" w:eastAsia="Arial" w:hAnsi="Arial" w:cs="Arial"/>
                  <w:color w:val="6611CC"/>
                  <w:sz w:val="20"/>
                  <w:szCs w:val="20"/>
                  <w:highlight w:val="white"/>
                  <w:u w:val="single"/>
                </w:rPr>
                <w:t>https://docs.google.c</w:t>
              </w:r>
              <w:r>
                <w:rPr>
                  <w:rFonts w:ascii="Arial" w:eastAsia="Arial" w:hAnsi="Arial" w:cs="Arial"/>
                  <w:color w:val="6611CC"/>
                  <w:sz w:val="20"/>
                  <w:szCs w:val="20"/>
                  <w:highlight w:val="white"/>
                  <w:u w:val="single"/>
                </w:rPr>
                <w:t>o</w:t>
              </w:r>
              <w:r>
                <w:rPr>
                  <w:rFonts w:ascii="Arial" w:eastAsia="Arial" w:hAnsi="Arial" w:cs="Arial"/>
                  <w:color w:val="6611CC"/>
                  <w:sz w:val="20"/>
                  <w:szCs w:val="20"/>
                  <w:highlight w:val="white"/>
                  <w:u w:val="single"/>
                </w:rPr>
                <w:t>m/document/d/1bfZIZs7ZL8VMm4Q5emgT0ai5s_1zWADwj9tL-JU7QAU/edit</w:t>
              </w:r>
            </w:hyperlink>
          </w:p>
        </w:tc>
        <w:tc>
          <w:tcPr>
            <w:tcW w:w="5400" w:type="dxa"/>
            <w:shd w:val="clear" w:color="auto" w:fill="auto"/>
            <w:tcMar>
              <w:top w:w="100" w:type="dxa"/>
              <w:left w:w="100" w:type="dxa"/>
              <w:bottom w:w="100" w:type="dxa"/>
              <w:right w:w="100" w:type="dxa"/>
            </w:tcMar>
          </w:tcPr>
          <w:p w14:paraId="52A55EC2" w14:textId="77777777" w:rsidR="00551579" w:rsidRDefault="00693F68">
            <w:pPr>
              <w:widowControl w:val="0"/>
              <w:spacing w:after="0" w:line="240" w:lineRule="auto"/>
              <w:rPr>
                <w:rFonts w:ascii="Roboto" w:eastAsia="Roboto" w:hAnsi="Roboto" w:cs="Roboto"/>
                <w:color w:val="353535"/>
                <w:sz w:val="20"/>
                <w:szCs w:val="20"/>
              </w:rPr>
            </w:pPr>
            <w:r>
              <w:rPr>
                <w:rFonts w:ascii="Arial" w:eastAsia="Arial" w:hAnsi="Arial" w:cs="Arial"/>
                <w:color w:val="333333"/>
                <w:sz w:val="20"/>
                <w:szCs w:val="20"/>
                <w:highlight w:val="white"/>
              </w:rPr>
              <w:t>This 9-lesson unit includes videos, current articles, activities, an interactive glossary, 11-land a project. Students describe possible funding options when their initial aid package is less than the cost of attendance, balance revenue streams and expenses to create a college budget for the semester, and make thoughtful decisions about day-to-day spending while in college to minimize debt.</w:t>
            </w:r>
          </w:p>
        </w:tc>
      </w:tr>
      <w:tr w:rsidR="00551579" w14:paraId="5ACC60E6" w14:textId="77777777">
        <w:trPr>
          <w:jc w:val="center"/>
        </w:trPr>
        <w:tc>
          <w:tcPr>
            <w:tcW w:w="5400" w:type="dxa"/>
            <w:shd w:val="clear" w:color="auto" w:fill="auto"/>
            <w:tcMar>
              <w:top w:w="100" w:type="dxa"/>
              <w:left w:w="100" w:type="dxa"/>
              <w:bottom w:w="100" w:type="dxa"/>
              <w:right w:w="100" w:type="dxa"/>
            </w:tcMar>
          </w:tcPr>
          <w:p w14:paraId="501C8DA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6.6, </w:t>
            </w:r>
            <w:r>
              <w:rPr>
                <w:rFonts w:ascii="Roboto" w:eastAsia="Roboto" w:hAnsi="Roboto" w:cs="Roboto"/>
                <w:i/>
                <w:sz w:val="20"/>
                <w:szCs w:val="20"/>
              </w:rPr>
              <w:t xml:space="preserve">Manage Your Educational Investments </w:t>
            </w:r>
            <w:r>
              <w:rPr>
                <w:rFonts w:ascii="Roboto" w:eastAsia="Roboto" w:hAnsi="Roboto" w:cs="Roboto"/>
                <w:sz w:val="20"/>
                <w:szCs w:val="20"/>
              </w:rPr>
              <w:t>(Next Gen)</w:t>
            </w:r>
          </w:p>
          <w:p w14:paraId="727292B5" w14:textId="77777777" w:rsidR="00551579" w:rsidRDefault="00551579">
            <w:pPr>
              <w:spacing w:after="0"/>
              <w:rPr>
                <w:rFonts w:ascii="Roboto" w:eastAsia="Roboto" w:hAnsi="Roboto" w:cs="Roboto"/>
                <w:i/>
                <w:sz w:val="20"/>
                <w:szCs w:val="20"/>
              </w:rPr>
            </w:pPr>
          </w:p>
          <w:p w14:paraId="30732A8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D346CB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0">
              <w:r>
                <w:rPr>
                  <w:rFonts w:ascii="Roboto" w:eastAsia="Roboto" w:hAnsi="Roboto" w:cs="Roboto"/>
                  <w:color w:val="0563C1"/>
                  <w:sz w:val="20"/>
                  <w:szCs w:val="20"/>
                  <w:u w:val="single"/>
                </w:rPr>
                <w:t>https://docs.google.com</w:t>
              </w:r>
              <w:r>
                <w:rPr>
                  <w:rFonts w:ascii="Roboto" w:eastAsia="Roboto" w:hAnsi="Roboto" w:cs="Roboto"/>
                  <w:color w:val="0563C1"/>
                  <w:sz w:val="20"/>
                  <w:szCs w:val="20"/>
                  <w:u w:val="single"/>
                </w:rPr>
                <w:t>/</w:t>
              </w:r>
              <w:r>
                <w:rPr>
                  <w:rFonts w:ascii="Roboto" w:eastAsia="Roboto" w:hAnsi="Roboto" w:cs="Roboto"/>
                  <w:color w:val="0563C1"/>
                  <w:sz w:val="20"/>
                  <w:szCs w:val="20"/>
                  <w:u w:val="single"/>
                </w:rPr>
                <w:t>document/d/1bnPl7O041O7qXNSjTRRsdwaSJcHNcCvuLxAkrhomDfE/edit</w:t>
              </w:r>
            </w:hyperlink>
          </w:p>
        </w:tc>
        <w:tc>
          <w:tcPr>
            <w:tcW w:w="5400" w:type="dxa"/>
            <w:shd w:val="clear" w:color="auto" w:fill="auto"/>
            <w:tcMar>
              <w:top w:w="100" w:type="dxa"/>
              <w:left w:w="100" w:type="dxa"/>
              <w:bottom w:w="100" w:type="dxa"/>
              <w:right w:w="100" w:type="dxa"/>
            </w:tcMar>
          </w:tcPr>
          <w:p w14:paraId="6F3B8E3B" w14:textId="77777777" w:rsidR="00551579" w:rsidRDefault="00693F68">
            <w:pPr>
              <w:widowControl w:val="0"/>
              <w:spacing w:after="0" w:line="240" w:lineRule="auto"/>
              <w:rPr>
                <w:rFonts w:ascii="Roboto" w:eastAsia="Roboto" w:hAnsi="Roboto" w:cs="Roboto"/>
                <w:color w:val="353535"/>
                <w:sz w:val="20"/>
                <w:szCs w:val="20"/>
              </w:rPr>
            </w:pPr>
            <w:r>
              <w:rPr>
                <w:rFonts w:ascii="Roboto" w:eastAsia="Roboto" w:hAnsi="Roboto" w:cs="Roboto"/>
                <w:color w:val="353535"/>
                <w:sz w:val="20"/>
                <w:szCs w:val="20"/>
              </w:rPr>
              <w:t>This 12-lesson unit includes current articles, videos, activities, an audio resource, a project, and an interactive glossary. Students examine the basics of student loan repayment, including grace periods, interest, and loan status; determine the link between monthly payment size and overall cost of the loan when choosing a repayment option; and explain the consequences of delinquency or default with regard to student loans.</w:t>
            </w:r>
          </w:p>
        </w:tc>
      </w:tr>
      <w:tr w:rsidR="00551579" w14:paraId="71B943DF" w14:textId="77777777">
        <w:trPr>
          <w:jc w:val="center"/>
        </w:trPr>
        <w:tc>
          <w:tcPr>
            <w:tcW w:w="5400" w:type="dxa"/>
            <w:shd w:val="clear" w:color="auto" w:fill="auto"/>
            <w:tcMar>
              <w:top w:w="100" w:type="dxa"/>
              <w:left w:w="100" w:type="dxa"/>
              <w:bottom w:w="100" w:type="dxa"/>
              <w:right w:w="100" w:type="dxa"/>
            </w:tcMar>
          </w:tcPr>
          <w:p w14:paraId="6DAE2DF2"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Federal Student Aid website</w:t>
            </w:r>
            <w:r>
              <w:rPr>
                <w:rFonts w:ascii="Roboto" w:eastAsia="Roboto" w:hAnsi="Roboto" w:cs="Roboto"/>
                <w:sz w:val="20"/>
                <w:szCs w:val="20"/>
              </w:rPr>
              <w:t xml:space="preserve"> (U.S. Dept. of Education) </w:t>
            </w:r>
          </w:p>
          <w:p w14:paraId="4E258750" w14:textId="77777777" w:rsidR="00551579" w:rsidRDefault="00551579">
            <w:pPr>
              <w:spacing w:after="0"/>
              <w:rPr>
                <w:rFonts w:ascii="Roboto" w:eastAsia="Roboto" w:hAnsi="Roboto" w:cs="Roboto"/>
                <w:sz w:val="20"/>
                <w:szCs w:val="20"/>
              </w:rPr>
            </w:pPr>
          </w:p>
          <w:p w14:paraId="10C4DF3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6BB3B13E"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1">
              <w:r>
                <w:rPr>
                  <w:rFonts w:ascii="Roboto" w:eastAsia="Roboto" w:hAnsi="Roboto" w:cs="Roboto"/>
                  <w:color w:val="0563C1"/>
                  <w:sz w:val="20"/>
                  <w:szCs w:val="20"/>
                  <w:u w:val="single"/>
                </w:rPr>
                <w:t>https://studentaid.</w:t>
              </w:r>
              <w:r>
                <w:rPr>
                  <w:rFonts w:ascii="Roboto" w:eastAsia="Roboto" w:hAnsi="Roboto" w:cs="Roboto"/>
                  <w:color w:val="0563C1"/>
                  <w:sz w:val="20"/>
                  <w:szCs w:val="20"/>
                  <w:u w:val="single"/>
                </w:rPr>
                <w:t>e</w:t>
              </w:r>
              <w:r>
                <w:rPr>
                  <w:rFonts w:ascii="Roboto" w:eastAsia="Roboto" w:hAnsi="Roboto" w:cs="Roboto"/>
                  <w:color w:val="0563C1"/>
                  <w:sz w:val="20"/>
                  <w:szCs w:val="20"/>
                  <w:u w:val="single"/>
                </w:rPr>
                <w:t>d.gov/sa/types/grants-scholarships</w:t>
              </w:r>
            </w:hyperlink>
            <w:r>
              <w:rPr>
                <w:rFonts w:ascii="Roboto" w:eastAsia="Roboto" w:hAnsi="Roboto" w:cs="Roboto"/>
                <w:sz w:val="20"/>
                <w:szCs w:val="20"/>
              </w:rPr>
              <w:t xml:space="preserve"> </w:t>
            </w:r>
          </w:p>
        </w:tc>
        <w:tc>
          <w:tcPr>
            <w:tcW w:w="5400" w:type="dxa"/>
            <w:shd w:val="clear" w:color="auto" w:fill="auto"/>
            <w:tcMar>
              <w:top w:w="100" w:type="dxa"/>
              <w:left w:w="100" w:type="dxa"/>
              <w:bottom w:w="100" w:type="dxa"/>
              <w:right w:w="100" w:type="dxa"/>
            </w:tcMar>
          </w:tcPr>
          <w:p w14:paraId="67A3922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website provides information about w</w:t>
            </w:r>
            <w:hyperlink r:id="rId62" w:anchor="federal">
              <w:r>
                <w:rPr>
                  <w:rFonts w:ascii="Roboto" w:eastAsia="Roboto" w:hAnsi="Roboto" w:cs="Roboto"/>
                  <w:sz w:val="20"/>
                  <w:szCs w:val="20"/>
                </w:rPr>
                <w:t xml:space="preserve">hat kinds of federal grants and scholarships are available, </w:t>
              </w:r>
            </w:hyperlink>
            <w:r>
              <w:rPr>
                <w:rFonts w:ascii="Roboto" w:eastAsia="Roboto" w:hAnsi="Roboto" w:cs="Roboto"/>
                <w:sz w:val="20"/>
                <w:szCs w:val="20"/>
              </w:rPr>
              <w:t>h</w:t>
            </w:r>
            <w:hyperlink r:id="rId63" w:anchor="how-apply">
              <w:r>
                <w:rPr>
                  <w:rFonts w:ascii="Roboto" w:eastAsia="Roboto" w:hAnsi="Roboto" w:cs="Roboto"/>
                  <w:sz w:val="20"/>
                  <w:szCs w:val="20"/>
                </w:rPr>
                <w:t xml:space="preserve">ow to obtain </w:t>
              </w:r>
            </w:hyperlink>
            <w:r>
              <w:rPr>
                <w:rFonts w:ascii="Roboto" w:eastAsia="Roboto" w:hAnsi="Roboto" w:cs="Roboto"/>
                <w:sz w:val="20"/>
                <w:szCs w:val="20"/>
              </w:rPr>
              <w:t xml:space="preserve">them, why </w:t>
            </w:r>
            <w:hyperlink r:id="rId64" w:anchor="why-repay-grant">
              <w:r>
                <w:rPr>
                  <w:rFonts w:ascii="Roboto" w:eastAsia="Roboto" w:hAnsi="Roboto" w:cs="Roboto"/>
                  <w:sz w:val="20"/>
                  <w:szCs w:val="20"/>
                </w:rPr>
                <w:t xml:space="preserve">you might  have to repay all or part of a federal grant, </w:t>
              </w:r>
            </w:hyperlink>
            <w:r>
              <w:rPr>
                <w:rFonts w:ascii="Roboto" w:eastAsia="Roboto" w:hAnsi="Roboto" w:cs="Roboto"/>
                <w:sz w:val="20"/>
                <w:szCs w:val="20"/>
              </w:rPr>
              <w:t>and how to</w:t>
            </w:r>
            <w:hyperlink r:id="rId65" w:anchor="how-repay-grant">
              <w:r>
                <w:rPr>
                  <w:rFonts w:ascii="Roboto" w:eastAsia="Roboto" w:hAnsi="Roboto" w:cs="Roboto"/>
                  <w:sz w:val="20"/>
                  <w:szCs w:val="20"/>
                </w:rPr>
                <w:t xml:space="preserve"> repay a grant overpayment.</w:t>
              </w:r>
            </w:hyperlink>
            <w:r>
              <w:fldChar w:fldCharType="begin"/>
            </w:r>
            <w:r>
              <w:instrText xml:space="preserve"> HYPERLINK "https://studentaid.ed.gov/sa/types/grants-scholarships#how-repay-grant" </w:instrText>
            </w:r>
            <w:r>
              <w:fldChar w:fldCharType="separate"/>
            </w:r>
          </w:p>
          <w:p w14:paraId="092BD5E4" w14:textId="77777777" w:rsidR="00551579" w:rsidRDefault="00693F68">
            <w:pPr>
              <w:widowControl w:val="0"/>
              <w:spacing w:after="0" w:line="240" w:lineRule="auto"/>
              <w:rPr>
                <w:rFonts w:ascii="Roboto" w:eastAsia="Roboto" w:hAnsi="Roboto" w:cs="Roboto"/>
                <w:sz w:val="20"/>
                <w:szCs w:val="20"/>
              </w:rPr>
            </w:pPr>
            <w:r>
              <w:fldChar w:fldCharType="end"/>
            </w:r>
          </w:p>
        </w:tc>
      </w:tr>
      <w:tr w:rsidR="00800E26" w14:paraId="2C56FDA2" w14:textId="77777777">
        <w:trPr>
          <w:jc w:val="center"/>
        </w:trPr>
        <w:tc>
          <w:tcPr>
            <w:tcW w:w="5400" w:type="dxa"/>
            <w:shd w:val="clear" w:color="auto" w:fill="auto"/>
            <w:tcMar>
              <w:top w:w="100" w:type="dxa"/>
              <w:left w:w="100" w:type="dxa"/>
              <w:bottom w:w="100" w:type="dxa"/>
              <w:right w:w="100" w:type="dxa"/>
            </w:tcMar>
          </w:tcPr>
          <w:p w14:paraId="29F9DBEE" w14:textId="77777777" w:rsidR="00800E26" w:rsidRDefault="00926BFB" w:rsidP="00800E26">
            <w:pPr>
              <w:spacing w:after="0"/>
            </w:pPr>
            <w:hyperlink r:id="rId66">
              <w:r w:rsidR="00800E26">
                <w:rPr>
                  <w:rFonts w:ascii="Roboto" w:eastAsia="Roboto" w:hAnsi="Roboto" w:cs="Roboto"/>
                  <w:sz w:val="20"/>
                  <w:szCs w:val="20"/>
                  <w:u w:val="single"/>
                </w:rPr>
                <w:t>Completing the FAFSA</w:t>
              </w:r>
            </w:hyperlink>
            <w:hyperlink r:id="rId67">
              <w:r w:rsidR="00800E26">
                <w:rPr>
                  <w:rFonts w:ascii="Roboto" w:eastAsia="Roboto" w:hAnsi="Roboto" w:cs="Roboto"/>
                  <w:sz w:val="20"/>
                  <w:szCs w:val="20"/>
                </w:rPr>
                <w:t xml:space="preserve"> </w:t>
              </w:r>
            </w:hyperlink>
            <w:r w:rsidR="00800E26">
              <w:t>(Federal Reserve Bank of St. Louis)</w:t>
            </w:r>
          </w:p>
          <w:p w14:paraId="717701D7" w14:textId="77777777" w:rsidR="00800E26" w:rsidRDefault="00800E26" w:rsidP="00800E26">
            <w:pPr>
              <w:spacing w:after="0"/>
              <w:rPr>
                <w:rFonts w:ascii="Roboto" w:eastAsia="Roboto" w:hAnsi="Roboto" w:cs="Roboto"/>
                <w:b/>
              </w:rPr>
            </w:pPr>
          </w:p>
          <w:p w14:paraId="7D8E80C6" w14:textId="77777777" w:rsidR="00800E26" w:rsidRDefault="00800E26" w:rsidP="00800E26">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3C3F5074" w14:textId="5EEF2CE1" w:rsidR="00800E26" w:rsidRDefault="00800E26" w:rsidP="00800E26">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68">
              <w:r>
                <w:rPr>
                  <w:rFonts w:ascii="Roboto" w:eastAsia="Roboto" w:hAnsi="Roboto" w:cs="Roboto"/>
                  <w:color w:val="0563C1"/>
                  <w:sz w:val="20"/>
                  <w:szCs w:val="20"/>
                  <w:u w:val="single"/>
                </w:rPr>
                <w:t>https:/</w:t>
              </w:r>
              <w:r>
                <w:rPr>
                  <w:rFonts w:ascii="Roboto" w:eastAsia="Roboto" w:hAnsi="Roboto" w:cs="Roboto"/>
                  <w:color w:val="0563C1"/>
                  <w:sz w:val="20"/>
                  <w:szCs w:val="20"/>
                  <w:u w:val="single"/>
                </w:rPr>
                <w:t>/</w:t>
              </w:r>
              <w:r>
                <w:rPr>
                  <w:rFonts w:ascii="Roboto" w:eastAsia="Roboto" w:hAnsi="Roboto" w:cs="Roboto"/>
                  <w:color w:val="0563C1"/>
                  <w:sz w:val="20"/>
                  <w:szCs w:val="20"/>
                  <w:u w:val="single"/>
                </w:rPr>
                <w:t>www.stlouisfed.org/education/personal-finance-101-conversations</w:t>
              </w:r>
            </w:hyperlink>
          </w:p>
        </w:tc>
        <w:tc>
          <w:tcPr>
            <w:tcW w:w="5400" w:type="dxa"/>
            <w:shd w:val="clear" w:color="auto" w:fill="auto"/>
            <w:tcMar>
              <w:top w:w="100" w:type="dxa"/>
              <w:left w:w="100" w:type="dxa"/>
              <w:bottom w:w="100" w:type="dxa"/>
              <w:right w:w="100" w:type="dxa"/>
            </w:tcMar>
          </w:tcPr>
          <w:p w14:paraId="63FE42D6" w14:textId="0AB00450" w:rsidR="00800E26" w:rsidRDefault="00800E26">
            <w:pPr>
              <w:widowControl w:val="0"/>
              <w:spacing w:after="0" w:line="240" w:lineRule="auto"/>
              <w:rPr>
                <w:rFonts w:ascii="Roboto" w:eastAsia="Roboto" w:hAnsi="Roboto" w:cs="Roboto"/>
                <w:sz w:val="20"/>
                <w:szCs w:val="20"/>
              </w:rPr>
            </w:pPr>
            <w:r>
              <w:rPr>
                <w:rFonts w:ascii="Roboto" w:eastAsia="Roboto" w:hAnsi="Roboto" w:cs="Roboto"/>
                <w:sz w:val="20"/>
                <w:szCs w:val="20"/>
              </w:rPr>
              <w:t>(8 minutes) One of a</w:t>
            </w:r>
            <w:r>
              <w:rPr>
                <w:rFonts w:ascii="Roboto" w:eastAsia="Roboto" w:hAnsi="Roboto" w:cs="Roboto"/>
                <w:color w:val="333333"/>
                <w:sz w:val="20"/>
                <w:szCs w:val="20"/>
                <w:highlight w:val="white"/>
              </w:rPr>
              <w:t xml:space="preserve"> series of short videos related to timely financial topics for students and consumers in their teens and 20s. This video steps through each screen of the online FAFSA, demonstrating how to quickly and accurately complete the application</w:t>
            </w:r>
            <w:r>
              <w:rPr>
                <w:rFonts w:ascii="Roboto" w:eastAsia="Roboto" w:hAnsi="Roboto" w:cs="Roboto"/>
                <w:color w:val="333333"/>
                <w:sz w:val="20"/>
                <w:szCs w:val="20"/>
              </w:rPr>
              <w:t>.</w:t>
            </w:r>
          </w:p>
        </w:tc>
      </w:tr>
      <w:tr w:rsidR="00DF7752" w14:paraId="14AF6ECD" w14:textId="77777777">
        <w:trPr>
          <w:jc w:val="center"/>
        </w:trPr>
        <w:tc>
          <w:tcPr>
            <w:tcW w:w="5400" w:type="dxa"/>
            <w:shd w:val="clear" w:color="auto" w:fill="auto"/>
            <w:tcMar>
              <w:top w:w="100" w:type="dxa"/>
              <w:left w:w="100" w:type="dxa"/>
              <w:bottom w:w="100" w:type="dxa"/>
              <w:right w:w="100" w:type="dxa"/>
            </w:tcMar>
          </w:tcPr>
          <w:p w14:paraId="35BFDD73" w14:textId="77777777" w:rsidR="00DF7752" w:rsidRDefault="00926BFB" w:rsidP="00DF7752">
            <w:pPr>
              <w:spacing w:after="0"/>
              <w:rPr>
                <w:rFonts w:ascii="Roboto" w:eastAsia="Roboto" w:hAnsi="Roboto" w:cs="Roboto"/>
                <w:sz w:val="20"/>
                <w:szCs w:val="20"/>
              </w:rPr>
            </w:pPr>
            <w:hyperlink r:id="rId69">
              <w:r w:rsidR="00DF7752">
                <w:rPr>
                  <w:rFonts w:ascii="Roboto" w:eastAsia="Roboto" w:hAnsi="Roboto" w:cs="Roboto"/>
                  <w:sz w:val="20"/>
                  <w:szCs w:val="20"/>
                  <w:u w:val="single"/>
                </w:rPr>
                <w:t>Paying for College</w:t>
              </w:r>
            </w:hyperlink>
            <w:r w:rsidR="00DF7752">
              <w:rPr>
                <w:rFonts w:ascii="Roboto" w:eastAsia="Roboto" w:hAnsi="Roboto" w:cs="Roboto"/>
                <w:sz w:val="20"/>
                <w:szCs w:val="20"/>
              </w:rPr>
              <w:t xml:space="preserve">  (Federal Reserve Bank of St. Louis) </w:t>
            </w:r>
          </w:p>
          <w:p w14:paraId="1C9F50C2" w14:textId="77777777" w:rsidR="00DF7752" w:rsidRDefault="00DF7752" w:rsidP="00DF7752">
            <w:pPr>
              <w:spacing w:after="0"/>
              <w:rPr>
                <w:rFonts w:ascii="Roboto" w:eastAsia="Roboto" w:hAnsi="Roboto" w:cs="Roboto"/>
                <w:sz w:val="20"/>
                <w:szCs w:val="20"/>
              </w:rPr>
            </w:pPr>
          </w:p>
          <w:p w14:paraId="26E9DCFF" w14:textId="77777777" w:rsidR="00DF7752" w:rsidRDefault="00DF7752" w:rsidP="00DF7752">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5A3AE5E" w14:textId="74CFF727" w:rsidR="00DF7752" w:rsidRDefault="00DF7752" w:rsidP="00DF7752">
            <w:pPr>
              <w:spacing w:after="0"/>
            </w:pPr>
            <w:r>
              <w:rPr>
                <w:rFonts w:ascii="Roboto" w:eastAsia="Roboto" w:hAnsi="Roboto" w:cs="Roboto"/>
                <w:b/>
                <w:sz w:val="20"/>
                <w:szCs w:val="20"/>
              </w:rPr>
              <w:t xml:space="preserve">Location: </w:t>
            </w:r>
            <w:hyperlink r:id="rId70">
              <w:r>
                <w:rPr>
                  <w:rFonts w:ascii="Roboto" w:eastAsia="Roboto" w:hAnsi="Roboto" w:cs="Roboto"/>
                  <w:color w:val="0563C1"/>
                  <w:sz w:val="20"/>
                  <w:szCs w:val="20"/>
                  <w:u w:val="single"/>
                </w:rPr>
                <w:t>https://w</w:t>
              </w:r>
              <w:r>
                <w:rPr>
                  <w:rFonts w:ascii="Roboto" w:eastAsia="Roboto" w:hAnsi="Roboto" w:cs="Roboto"/>
                  <w:color w:val="0563C1"/>
                  <w:sz w:val="20"/>
                  <w:szCs w:val="20"/>
                  <w:u w:val="single"/>
                </w:rPr>
                <w:t>w</w:t>
              </w:r>
              <w:r>
                <w:rPr>
                  <w:rFonts w:ascii="Roboto" w:eastAsia="Roboto" w:hAnsi="Roboto" w:cs="Roboto"/>
                  <w:color w:val="0563C1"/>
                  <w:sz w:val="20"/>
                  <w:szCs w:val="20"/>
                  <w:u w:val="single"/>
                </w:rPr>
                <w:t>w.stlouisfed.org/education/personal-finance-101-conversations</w:t>
              </w:r>
            </w:hyperlink>
          </w:p>
        </w:tc>
        <w:tc>
          <w:tcPr>
            <w:tcW w:w="5400" w:type="dxa"/>
            <w:shd w:val="clear" w:color="auto" w:fill="auto"/>
            <w:tcMar>
              <w:top w:w="100" w:type="dxa"/>
              <w:left w:w="100" w:type="dxa"/>
              <w:bottom w:w="100" w:type="dxa"/>
              <w:right w:w="100" w:type="dxa"/>
            </w:tcMar>
          </w:tcPr>
          <w:p w14:paraId="4364FFA0" w14:textId="1EE59946" w:rsidR="00DF7752" w:rsidRDefault="00DF7752">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(8 minutes)  This video helps students to </w:t>
            </w:r>
            <w:r>
              <w:rPr>
                <w:rFonts w:ascii="Roboto" w:eastAsia="Roboto" w:hAnsi="Roboto" w:cs="Roboto"/>
                <w:sz w:val="20"/>
                <w:szCs w:val="20"/>
                <w:highlight w:val="white"/>
              </w:rPr>
              <w:t>get their bearings in a seemingly endless sea of financial-aid options (grants, scholarships, and loans).</w:t>
            </w:r>
          </w:p>
        </w:tc>
      </w:tr>
      <w:tr w:rsidR="00DF7752" w14:paraId="6811ADB3" w14:textId="77777777">
        <w:trPr>
          <w:jc w:val="center"/>
        </w:trPr>
        <w:tc>
          <w:tcPr>
            <w:tcW w:w="5400" w:type="dxa"/>
            <w:shd w:val="clear" w:color="auto" w:fill="auto"/>
            <w:tcMar>
              <w:top w:w="100" w:type="dxa"/>
              <w:left w:w="100" w:type="dxa"/>
              <w:bottom w:w="100" w:type="dxa"/>
              <w:right w:w="100" w:type="dxa"/>
            </w:tcMar>
          </w:tcPr>
          <w:p w14:paraId="56B37403" w14:textId="77777777" w:rsidR="00DF7752" w:rsidRDefault="00926BFB" w:rsidP="00DF7752">
            <w:pPr>
              <w:spacing w:after="0"/>
              <w:rPr>
                <w:rFonts w:ascii="Roboto" w:eastAsia="Roboto" w:hAnsi="Roboto" w:cs="Roboto"/>
                <w:sz w:val="20"/>
                <w:szCs w:val="20"/>
              </w:rPr>
            </w:pPr>
            <w:hyperlink r:id="rId71">
              <w:r w:rsidR="00DF7752">
                <w:rPr>
                  <w:rFonts w:ascii="Roboto" w:eastAsia="Roboto" w:hAnsi="Roboto" w:cs="Roboto"/>
                  <w:sz w:val="20"/>
                  <w:szCs w:val="20"/>
                  <w:u w:val="single"/>
                </w:rPr>
                <w:t xml:space="preserve">St. Louis Fed Continuing </w:t>
              </w:r>
              <w:proofErr w:type="spellStart"/>
              <w:r w:rsidR="00DF7752">
                <w:rPr>
                  <w:rFonts w:ascii="Roboto" w:eastAsia="Roboto" w:hAnsi="Roboto" w:cs="Roboto"/>
                  <w:sz w:val="20"/>
                  <w:szCs w:val="20"/>
                  <w:u w:val="single"/>
                </w:rPr>
                <w:t>Feducation</w:t>
              </w:r>
              <w:proofErr w:type="spellEnd"/>
            </w:hyperlink>
            <w:r w:rsidR="00DF7752">
              <w:rPr>
                <w:rFonts w:ascii="Roboto" w:eastAsia="Roboto" w:hAnsi="Roboto" w:cs="Roboto"/>
                <w:sz w:val="20"/>
                <w:szCs w:val="20"/>
                <w:u w:val="single"/>
              </w:rPr>
              <w:t xml:space="preserve"> Series</w:t>
            </w:r>
            <w:r w:rsidR="00DF7752">
              <w:rPr>
                <w:rFonts w:ascii="Roboto" w:eastAsia="Roboto" w:hAnsi="Roboto" w:cs="Roboto"/>
                <w:i/>
                <w:sz w:val="20"/>
                <w:szCs w:val="20"/>
              </w:rPr>
              <w:t xml:space="preserve">, Saving for College, Episode 2  </w:t>
            </w:r>
            <w:r w:rsidR="00DF7752">
              <w:rPr>
                <w:rFonts w:ascii="Roboto" w:eastAsia="Roboto" w:hAnsi="Roboto" w:cs="Roboto"/>
                <w:sz w:val="20"/>
                <w:szCs w:val="20"/>
              </w:rPr>
              <w:t>(Federal Reserve Bank of St. Louis)</w:t>
            </w:r>
          </w:p>
          <w:p w14:paraId="3D767640" w14:textId="77777777" w:rsidR="00DF7752" w:rsidRDefault="00DF7752" w:rsidP="00DF7752">
            <w:pPr>
              <w:spacing w:after="0"/>
              <w:rPr>
                <w:rFonts w:ascii="Roboto" w:eastAsia="Roboto" w:hAnsi="Roboto" w:cs="Roboto"/>
                <w:b/>
                <w:i/>
                <w:sz w:val="20"/>
                <w:szCs w:val="20"/>
              </w:rPr>
            </w:pPr>
          </w:p>
          <w:p w14:paraId="04A342F4" w14:textId="77777777" w:rsidR="00DF7752" w:rsidRDefault="00DF7752" w:rsidP="00DF7752">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4977CEBD" w14:textId="064C4BFB" w:rsidR="00DF7752" w:rsidRDefault="00DF7752" w:rsidP="00DF7752">
            <w:pPr>
              <w:spacing w:after="0"/>
            </w:pPr>
            <w:r>
              <w:rPr>
                <w:rFonts w:ascii="Roboto" w:eastAsia="Roboto" w:hAnsi="Roboto" w:cs="Roboto"/>
                <w:b/>
                <w:sz w:val="20"/>
                <w:szCs w:val="20"/>
              </w:rPr>
              <w:t>Location:</w:t>
            </w:r>
            <w:r>
              <w:rPr>
                <w:rFonts w:ascii="Roboto" w:eastAsia="Roboto" w:hAnsi="Roboto" w:cs="Roboto"/>
                <w:b/>
                <w:i/>
                <w:sz w:val="20"/>
                <w:szCs w:val="20"/>
              </w:rPr>
              <w:t xml:space="preserve"> </w:t>
            </w:r>
            <w:hyperlink r:id="rId72">
              <w:r>
                <w:rPr>
                  <w:rFonts w:ascii="Roboto" w:eastAsia="Roboto" w:hAnsi="Roboto" w:cs="Roboto"/>
                  <w:color w:val="0563C1"/>
                  <w:sz w:val="20"/>
                  <w:szCs w:val="20"/>
                  <w:u w:val="single"/>
                </w:rPr>
                <w:t>https://www.stlouis</w:t>
              </w:r>
              <w:r>
                <w:rPr>
                  <w:rFonts w:ascii="Roboto" w:eastAsia="Roboto" w:hAnsi="Roboto" w:cs="Roboto"/>
                  <w:color w:val="0563C1"/>
                  <w:sz w:val="20"/>
                  <w:szCs w:val="20"/>
                  <w:u w:val="single"/>
                </w:rPr>
                <w:t>f</w:t>
              </w:r>
              <w:r>
                <w:rPr>
                  <w:rFonts w:ascii="Roboto" w:eastAsia="Roboto" w:hAnsi="Roboto" w:cs="Roboto"/>
                  <w:color w:val="0563C1"/>
                  <w:sz w:val="20"/>
                  <w:szCs w:val="20"/>
                  <w:u w:val="single"/>
                </w:rPr>
                <w:t>ed.org/education/continuing-feducation-video-series/episode-2-saving-for-college</w:t>
              </w:r>
            </w:hyperlink>
          </w:p>
        </w:tc>
        <w:tc>
          <w:tcPr>
            <w:tcW w:w="5400" w:type="dxa"/>
            <w:shd w:val="clear" w:color="auto" w:fill="auto"/>
            <w:tcMar>
              <w:top w:w="100" w:type="dxa"/>
              <w:left w:w="100" w:type="dxa"/>
              <w:bottom w:w="100" w:type="dxa"/>
              <w:right w:w="100" w:type="dxa"/>
            </w:tcMar>
          </w:tcPr>
          <w:p w14:paraId="1442F730" w14:textId="72971A14" w:rsidR="00DF7752" w:rsidRDefault="00DF7752">
            <w:pPr>
              <w:widowControl w:val="0"/>
              <w:spacing w:after="0" w:line="240" w:lineRule="auto"/>
              <w:rPr>
                <w:rFonts w:ascii="Roboto" w:eastAsia="Roboto" w:hAnsi="Roboto" w:cs="Roboto"/>
                <w:sz w:val="20"/>
                <w:szCs w:val="20"/>
              </w:rPr>
            </w:pPr>
            <w:r>
              <w:rPr>
                <w:rFonts w:ascii="Roboto" w:eastAsia="Roboto" w:hAnsi="Roboto" w:cs="Roboto"/>
                <w:color w:val="333333"/>
                <w:sz w:val="20"/>
                <w:szCs w:val="20"/>
              </w:rPr>
              <w:t>(6 minutes) The second episode in a series, this video follows high school student, Martina, as she learns about the basics: investing in human capital, factors to consider when choosing a college, and ways to fund higher education. Teachers can register their class through an instructor management panel if they want to provide students with online questions following each video.</w:t>
            </w:r>
          </w:p>
        </w:tc>
      </w:tr>
    </w:tbl>
    <w:p w14:paraId="1C63A802" w14:textId="77777777" w:rsidR="00800E26" w:rsidRDefault="00800E26">
      <w:pPr>
        <w:pStyle w:val="Heading1"/>
        <w:spacing w:before="0" w:after="0" w:line="240" w:lineRule="auto"/>
        <w:jc w:val="center"/>
        <w:rPr>
          <w:rFonts w:ascii="Roboto" w:eastAsia="Roboto" w:hAnsi="Roboto" w:cs="Roboto"/>
          <w:color w:val="004A80"/>
          <w:sz w:val="32"/>
          <w:szCs w:val="32"/>
        </w:rPr>
      </w:pPr>
      <w:bookmarkStart w:id="38" w:name="_67hdhvvtr5nj" w:colFirst="0" w:colLast="0"/>
      <w:bookmarkEnd w:id="38"/>
    </w:p>
    <w:p w14:paraId="208B6097" w14:textId="77777777" w:rsidR="00551579" w:rsidRDefault="00693F68">
      <w:pPr>
        <w:pStyle w:val="Heading1"/>
        <w:spacing w:before="0" w:after="0" w:line="240" w:lineRule="auto"/>
        <w:jc w:val="center"/>
        <w:rPr>
          <w:rFonts w:ascii="Roboto" w:eastAsia="Roboto" w:hAnsi="Roboto" w:cs="Roboto"/>
          <w:sz w:val="24"/>
          <w:szCs w:val="24"/>
        </w:rPr>
      </w:pPr>
      <w:bookmarkStart w:id="39" w:name="_mzcrpik9961e" w:colFirst="0" w:colLast="0"/>
      <w:bookmarkEnd w:id="39"/>
      <w:r>
        <w:rPr>
          <w:rFonts w:ascii="Roboto" w:eastAsia="Roboto" w:hAnsi="Roboto" w:cs="Roboto"/>
          <w:color w:val="004A80"/>
          <w:sz w:val="32"/>
          <w:szCs w:val="32"/>
        </w:rPr>
        <w:t>Additional Resources</w:t>
      </w:r>
      <w:r>
        <w:rPr>
          <w:rFonts w:ascii="Roboto" w:eastAsia="Roboto" w:hAnsi="Roboto" w:cs="Roboto"/>
          <w:sz w:val="28"/>
          <w:szCs w:val="28"/>
        </w:rPr>
        <w:t xml:space="preserve"> </w:t>
      </w:r>
    </w:p>
    <w:p w14:paraId="1E0547F7" w14:textId="77777777" w:rsidR="00551579" w:rsidRDefault="00551579">
      <w:pPr>
        <w:spacing w:after="0" w:line="240" w:lineRule="auto"/>
        <w:rPr>
          <w:rFonts w:ascii="Roboto" w:eastAsia="Roboto" w:hAnsi="Roboto" w:cs="Roboto"/>
          <w:b/>
          <w:sz w:val="24"/>
          <w:szCs w:val="24"/>
        </w:rPr>
      </w:pPr>
    </w:p>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7B52BE62" w14:textId="77777777">
        <w:trPr>
          <w:jc w:val="center"/>
        </w:trPr>
        <w:tc>
          <w:tcPr>
            <w:tcW w:w="5385" w:type="dxa"/>
            <w:shd w:val="clear" w:color="auto" w:fill="D9D9D9"/>
            <w:tcMar>
              <w:top w:w="100" w:type="dxa"/>
              <w:left w:w="100" w:type="dxa"/>
              <w:bottom w:w="100" w:type="dxa"/>
              <w:right w:w="100" w:type="dxa"/>
            </w:tcMar>
          </w:tcPr>
          <w:p w14:paraId="4BA690AB"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w:t>
            </w:r>
          </w:p>
        </w:tc>
        <w:tc>
          <w:tcPr>
            <w:tcW w:w="5415" w:type="dxa"/>
            <w:shd w:val="clear" w:color="auto" w:fill="D9D9D9"/>
            <w:tcMar>
              <w:top w:w="100" w:type="dxa"/>
              <w:left w:w="100" w:type="dxa"/>
              <w:bottom w:w="100" w:type="dxa"/>
              <w:right w:w="100" w:type="dxa"/>
            </w:tcMar>
          </w:tcPr>
          <w:p w14:paraId="5008C3F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3B67642" w14:textId="77777777">
        <w:trPr>
          <w:jc w:val="center"/>
        </w:trPr>
        <w:tc>
          <w:tcPr>
            <w:tcW w:w="5385" w:type="dxa"/>
            <w:shd w:val="clear" w:color="auto" w:fill="auto"/>
            <w:tcMar>
              <w:top w:w="100" w:type="dxa"/>
              <w:left w:w="100" w:type="dxa"/>
              <w:bottom w:w="100" w:type="dxa"/>
              <w:right w:w="100" w:type="dxa"/>
            </w:tcMar>
          </w:tcPr>
          <w:p w14:paraId="305EA5C5" w14:textId="77777777" w:rsidR="00551579" w:rsidRDefault="00693F68">
            <w:pPr>
              <w:spacing w:after="0"/>
              <w:rPr>
                <w:rFonts w:ascii="Roboto" w:eastAsia="Roboto" w:hAnsi="Roboto" w:cs="Roboto"/>
                <w:sz w:val="20"/>
                <w:szCs w:val="20"/>
                <w:u w:val="single"/>
              </w:rPr>
            </w:pPr>
            <w:r>
              <w:rPr>
                <w:rFonts w:ascii="Roboto" w:eastAsia="Roboto" w:hAnsi="Roboto" w:cs="Roboto"/>
                <w:sz w:val="20"/>
                <w:szCs w:val="20"/>
                <w:u w:val="single"/>
              </w:rPr>
              <w:t>Investing in a College Education</w:t>
            </w:r>
            <w:r>
              <w:rPr>
                <w:rFonts w:ascii="Roboto" w:eastAsia="Roboto" w:hAnsi="Roboto" w:cs="Roboto"/>
                <w:sz w:val="20"/>
                <w:szCs w:val="20"/>
              </w:rPr>
              <w:t xml:space="preserve"> (</w:t>
            </w:r>
            <w:proofErr w:type="spellStart"/>
            <w:r>
              <w:rPr>
                <w:rFonts w:ascii="Roboto" w:eastAsia="Roboto" w:hAnsi="Roboto" w:cs="Roboto"/>
                <w:sz w:val="20"/>
                <w:szCs w:val="20"/>
              </w:rPr>
              <w:t>EconEdLink</w:t>
            </w:r>
            <w:proofErr w:type="spellEnd"/>
            <w:r>
              <w:rPr>
                <w:rFonts w:ascii="Roboto" w:eastAsia="Roboto" w:hAnsi="Roboto" w:cs="Roboto"/>
                <w:sz w:val="20"/>
                <w:szCs w:val="20"/>
              </w:rPr>
              <w:t xml:space="preserve">) </w:t>
            </w:r>
          </w:p>
          <w:p w14:paraId="3A0A4D42" w14:textId="77777777" w:rsidR="00551579" w:rsidRDefault="00551579">
            <w:pPr>
              <w:spacing w:after="0"/>
              <w:rPr>
                <w:rFonts w:ascii="Roboto" w:eastAsia="Roboto" w:hAnsi="Roboto" w:cs="Roboto"/>
                <w:sz w:val="20"/>
                <w:szCs w:val="20"/>
                <w:u w:val="single"/>
              </w:rPr>
            </w:pPr>
          </w:p>
          <w:p w14:paraId="3842BCE3"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7355171F"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73">
              <w:r>
                <w:rPr>
                  <w:rFonts w:ascii="Roboto" w:eastAsia="Roboto" w:hAnsi="Roboto" w:cs="Roboto"/>
                  <w:color w:val="0563C1"/>
                  <w:sz w:val="20"/>
                  <w:szCs w:val="20"/>
                  <w:u w:val="single"/>
                </w:rPr>
                <w:t>http://www.econedlink</w:t>
              </w:r>
              <w:r>
                <w:rPr>
                  <w:rFonts w:ascii="Roboto" w:eastAsia="Roboto" w:hAnsi="Roboto" w:cs="Roboto"/>
                  <w:color w:val="0563C1"/>
                  <w:sz w:val="20"/>
                  <w:szCs w:val="20"/>
                  <w:u w:val="single"/>
                </w:rPr>
                <w:t>.</w:t>
              </w:r>
              <w:r>
                <w:rPr>
                  <w:rFonts w:ascii="Roboto" w:eastAsia="Roboto" w:hAnsi="Roboto" w:cs="Roboto"/>
                  <w:color w:val="0563C1"/>
                  <w:sz w:val="20"/>
                  <w:szCs w:val="20"/>
                  <w:u w:val="single"/>
                </w:rPr>
                <w:t>org/topics/12</w:t>
              </w:r>
            </w:hyperlink>
          </w:p>
        </w:tc>
        <w:tc>
          <w:tcPr>
            <w:tcW w:w="5415" w:type="dxa"/>
            <w:shd w:val="clear" w:color="auto" w:fill="auto"/>
            <w:tcMar>
              <w:top w:w="100" w:type="dxa"/>
              <w:left w:w="100" w:type="dxa"/>
              <w:bottom w:w="100" w:type="dxa"/>
              <w:right w:w="100" w:type="dxa"/>
            </w:tcMar>
          </w:tcPr>
          <w:p w14:paraId="2264E51E" w14:textId="1D966757" w:rsidR="00551579" w:rsidRDefault="00693F68" w:rsidP="00142916">
            <w:pPr>
              <w:spacing w:after="0"/>
              <w:rPr>
                <w:rFonts w:ascii="Roboto" w:eastAsia="Roboto" w:hAnsi="Roboto" w:cs="Roboto"/>
                <w:b/>
                <w:sz w:val="20"/>
                <w:szCs w:val="20"/>
              </w:rPr>
            </w:pPr>
            <w:r>
              <w:rPr>
                <w:rFonts w:ascii="Roboto" w:eastAsia="Roboto" w:hAnsi="Roboto" w:cs="Roboto"/>
                <w:sz w:val="20"/>
                <w:szCs w:val="20"/>
              </w:rPr>
              <w:t>In this 6-lesson module, students learn how to weigh the costs and benefits of attending college. They go through the decision-making process as they consider which school to attend and options for financing their education.</w:t>
            </w:r>
          </w:p>
        </w:tc>
      </w:tr>
      <w:tr w:rsidR="00551579" w14:paraId="33FF2CE7" w14:textId="77777777">
        <w:trPr>
          <w:jc w:val="center"/>
        </w:trPr>
        <w:tc>
          <w:tcPr>
            <w:tcW w:w="5385" w:type="dxa"/>
            <w:shd w:val="clear" w:color="auto" w:fill="auto"/>
            <w:tcMar>
              <w:top w:w="100" w:type="dxa"/>
              <w:left w:w="100" w:type="dxa"/>
              <w:bottom w:w="100" w:type="dxa"/>
              <w:right w:w="100" w:type="dxa"/>
            </w:tcMar>
          </w:tcPr>
          <w:p w14:paraId="59E38AF5"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Great Advice for Parents</w:t>
            </w:r>
            <w:r>
              <w:rPr>
                <w:rFonts w:ascii="Roboto" w:eastAsia="Roboto" w:hAnsi="Roboto" w:cs="Roboto"/>
                <w:sz w:val="20"/>
                <w:szCs w:val="20"/>
              </w:rPr>
              <w:t xml:space="preserve"> (</w:t>
            </w:r>
            <w:proofErr w:type="spellStart"/>
            <w:r>
              <w:rPr>
                <w:rFonts w:ascii="Roboto" w:eastAsia="Roboto" w:hAnsi="Roboto" w:cs="Roboto"/>
                <w:sz w:val="20"/>
                <w:szCs w:val="20"/>
              </w:rPr>
              <w:t>Inceptia</w:t>
            </w:r>
            <w:proofErr w:type="spellEnd"/>
            <w:r>
              <w:rPr>
                <w:rFonts w:ascii="Roboto" w:eastAsia="Roboto" w:hAnsi="Roboto" w:cs="Roboto"/>
                <w:sz w:val="20"/>
                <w:szCs w:val="20"/>
              </w:rPr>
              <w:t>)</w:t>
            </w:r>
          </w:p>
          <w:p w14:paraId="0956AFB3" w14:textId="77777777" w:rsidR="00551579" w:rsidRDefault="00551579">
            <w:pPr>
              <w:spacing w:after="0"/>
              <w:rPr>
                <w:rFonts w:ascii="Roboto" w:eastAsia="Roboto" w:hAnsi="Roboto" w:cs="Roboto"/>
                <w:sz w:val="20"/>
                <w:szCs w:val="20"/>
                <w:u w:val="single"/>
              </w:rPr>
            </w:pPr>
          </w:p>
          <w:p w14:paraId="5D9F1F9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Resource Document</w:t>
            </w:r>
          </w:p>
          <w:p w14:paraId="3C8B110F"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Location:</w:t>
            </w:r>
          </w:p>
          <w:p w14:paraId="3E1A514E" w14:textId="77777777" w:rsidR="00551579" w:rsidRDefault="00926BFB">
            <w:pPr>
              <w:spacing w:after="0"/>
              <w:rPr>
                <w:rFonts w:ascii="Roboto" w:eastAsia="Roboto" w:hAnsi="Roboto" w:cs="Roboto"/>
                <w:sz w:val="20"/>
                <w:szCs w:val="20"/>
                <w:u w:val="single"/>
              </w:rPr>
            </w:pPr>
            <w:hyperlink r:id="rId74">
              <w:r w:rsidR="00693F68">
                <w:rPr>
                  <w:rFonts w:ascii="Roboto" w:eastAsia="Roboto" w:hAnsi="Roboto" w:cs="Roboto"/>
                  <w:color w:val="0563C1"/>
                  <w:sz w:val="20"/>
                  <w:szCs w:val="20"/>
                  <w:u w:val="single"/>
                </w:rPr>
                <w:t>https://www.inceptia.org/PDF/Inceptia_Eguide_Fall2016.pdf?utm_source=Bitly&amp;utm_</w:t>
              </w:r>
              <w:r w:rsidR="00693F68">
                <w:rPr>
                  <w:rFonts w:ascii="Roboto" w:eastAsia="Roboto" w:hAnsi="Roboto" w:cs="Roboto"/>
                  <w:color w:val="0563C1"/>
                  <w:sz w:val="20"/>
                  <w:szCs w:val="20"/>
                  <w:u w:val="single"/>
                </w:rPr>
                <w:t>m</w:t>
              </w:r>
              <w:r w:rsidR="00693F68">
                <w:rPr>
                  <w:rFonts w:ascii="Roboto" w:eastAsia="Roboto" w:hAnsi="Roboto" w:cs="Roboto"/>
                  <w:color w:val="0563C1"/>
                  <w:sz w:val="20"/>
                  <w:szCs w:val="20"/>
                  <w:u w:val="single"/>
                </w:rPr>
                <w:t>edium=email&amp;utm_campaign=Great%20Advice%20for%20Parents</w:t>
              </w:r>
            </w:hyperlink>
          </w:p>
        </w:tc>
        <w:tc>
          <w:tcPr>
            <w:tcW w:w="5415" w:type="dxa"/>
            <w:shd w:val="clear" w:color="auto" w:fill="auto"/>
            <w:tcMar>
              <w:top w:w="100" w:type="dxa"/>
              <w:left w:w="100" w:type="dxa"/>
              <w:bottom w:w="100" w:type="dxa"/>
              <w:right w:w="100" w:type="dxa"/>
            </w:tcMar>
          </w:tcPr>
          <w:p w14:paraId="12ADE38C" w14:textId="77777777" w:rsidR="00551579" w:rsidRDefault="00693F68">
            <w:pPr>
              <w:spacing w:after="0"/>
              <w:rPr>
                <w:rFonts w:ascii="Roboto" w:eastAsia="Roboto" w:hAnsi="Roboto" w:cs="Roboto"/>
                <w:b/>
                <w:sz w:val="20"/>
                <w:szCs w:val="20"/>
              </w:rPr>
            </w:pPr>
            <w:r>
              <w:rPr>
                <w:rFonts w:ascii="Roboto" w:eastAsia="Roboto" w:hAnsi="Roboto" w:cs="Roboto"/>
                <w:sz w:val="20"/>
                <w:szCs w:val="20"/>
              </w:rPr>
              <w:t>This resource released in the Fall of 2016 gives parents timely advice on what they should know leading up to the college enrollment process, as well as steps to take now to help their teen be financially prepared.</w:t>
            </w:r>
          </w:p>
        </w:tc>
      </w:tr>
      <w:tr w:rsidR="00124A89" w14:paraId="1D3FAD7B" w14:textId="77777777">
        <w:trPr>
          <w:jc w:val="center"/>
        </w:trPr>
        <w:tc>
          <w:tcPr>
            <w:tcW w:w="5385" w:type="dxa"/>
            <w:shd w:val="clear" w:color="auto" w:fill="auto"/>
            <w:tcMar>
              <w:top w:w="100" w:type="dxa"/>
              <w:left w:w="100" w:type="dxa"/>
              <w:bottom w:w="100" w:type="dxa"/>
              <w:right w:w="100" w:type="dxa"/>
            </w:tcMar>
          </w:tcPr>
          <w:p w14:paraId="5E207AB1" w14:textId="77777777" w:rsidR="00124A89" w:rsidRDefault="00124A89" w:rsidP="00124A89">
            <w:pPr>
              <w:rPr>
                <w:rFonts w:ascii="Roboto" w:hAnsi="Roboto"/>
                <w:sz w:val="20"/>
                <w:szCs w:val="20"/>
                <w:u w:val="single"/>
              </w:rPr>
            </w:pPr>
            <w:r w:rsidRPr="00112D0D">
              <w:rPr>
                <w:rFonts w:ascii="Roboto" w:hAnsi="Roboto"/>
                <w:sz w:val="20"/>
                <w:szCs w:val="20"/>
                <w:u w:val="single"/>
              </w:rPr>
              <w:t>Career Clusters:  Pathways to College and Career Readiness</w:t>
            </w:r>
          </w:p>
          <w:p w14:paraId="076F3F94" w14:textId="1F0FCE77" w:rsidR="00124A89" w:rsidRPr="00112D0D" w:rsidRDefault="00124A89" w:rsidP="00124A89">
            <w:pPr>
              <w:rPr>
                <w:rFonts w:ascii="Roboto" w:hAnsi="Roboto"/>
                <w:sz w:val="20"/>
                <w:szCs w:val="20"/>
                <w:u w:val="single"/>
              </w:rPr>
            </w:pPr>
            <w:r w:rsidRPr="00112D0D">
              <w:rPr>
                <w:rFonts w:ascii="Roboto" w:hAnsi="Roboto"/>
                <w:b/>
                <w:sz w:val="20"/>
                <w:szCs w:val="20"/>
              </w:rPr>
              <w:t>Location</w:t>
            </w:r>
            <w:r>
              <w:rPr>
                <w:rFonts w:ascii="Roboto" w:hAnsi="Roboto"/>
                <w:b/>
                <w:sz w:val="20"/>
                <w:szCs w:val="20"/>
              </w:rPr>
              <w:t xml:space="preserve">:  </w:t>
            </w:r>
            <w:hyperlink r:id="rId75" w:history="1">
              <w:r w:rsidRPr="00112D0D">
                <w:rPr>
                  <w:rStyle w:val="Hyperlink"/>
                  <w:rFonts w:ascii="Roboto" w:hAnsi="Roboto"/>
                  <w:sz w:val="20"/>
                  <w:szCs w:val="20"/>
                </w:rPr>
                <w:t>http://www.doe.virginia.gov/inst</w:t>
              </w:r>
              <w:r w:rsidRPr="00112D0D">
                <w:rPr>
                  <w:rStyle w:val="Hyperlink"/>
                  <w:rFonts w:ascii="Roboto" w:hAnsi="Roboto"/>
                  <w:sz w:val="20"/>
                  <w:szCs w:val="20"/>
                </w:rPr>
                <w:t>r</w:t>
              </w:r>
              <w:r w:rsidRPr="00112D0D">
                <w:rPr>
                  <w:rStyle w:val="Hyperlink"/>
                  <w:rFonts w:ascii="Roboto" w:hAnsi="Roboto"/>
                  <w:sz w:val="20"/>
                  <w:szCs w:val="20"/>
                </w:rPr>
                <w:t>uction/career_technical/career_clusters/index.shtml</w:t>
              </w:r>
            </w:hyperlink>
          </w:p>
        </w:tc>
        <w:tc>
          <w:tcPr>
            <w:tcW w:w="5415" w:type="dxa"/>
            <w:shd w:val="clear" w:color="auto" w:fill="auto"/>
            <w:tcMar>
              <w:top w:w="100" w:type="dxa"/>
              <w:left w:w="100" w:type="dxa"/>
              <w:bottom w:w="100" w:type="dxa"/>
              <w:right w:w="100" w:type="dxa"/>
            </w:tcMar>
          </w:tcPr>
          <w:p w14:paraId="51E6C5D0" w14:textId="00B022B0" w:rsidR="00124A89" w:rsidRPr="00112D0D" w:rsidRDefault="00124A89" w:rsidP="00124A89">
            <w:pPr>
              <w:widowControl w:val="0"/>
              <w:spacing w:after="0" w:line="240" w:lineRule="auto"/>
              <w:rPr>
                <w:rFonts w:ascii="Roboto" w:hAnsi="Roboto"/>
                <w:sz w:val="20"/>
                <w:szCs w:val="20"/>
              </w:rPr>
            </w:pPr>
            <w:r w:rsidRPr="00112D0D">
              <w:rPr>
                <w:rFonts w:ascii="Roboto" w:hAnsi="Roboto"/>
                <w:sz w:val="20"/>
                <w:szCs w:val="20"/>
              </w:rPr>
              <w:t>Students can explore the different pathways associated with career clusters and select an area(s) of interest.</w:t>
            </w:r>
          </w:p>
        </w:tc>
      </w:tr>
      <w:tr w:rsidR="00124A89" w14:paraId="0AF15D3F" w14:textId="77777777">
        <w:trPr>
          <w:jc w:val="center"/>
        </w:trPr>
        <w:tc>
          <w:tcPr>
            <w:tcW w:w="5385" w:type="dxa"/>
            <w:shd w:val="clear" w:color="auto" w:fill="auto"/>
            <w:tcMar>
              <w:top w:w="100" w:type="dxa"/>
              <w:left w:w="100" w:type="dxa"/>
              <w:bottom w:w="100" w:type="dxa"/>
              <w:right w:w="100" w:type="dxa"/>
            </w:tcMar>
          </w:tcPr>
          <w:p w14:paraId="408059CF" w14:textId="170242F4" w:rsidR="00124A89" w:rsidRDefault="00124A89" w:rsidP="00124A89">
            <w:pPr>
              <w:rPr>
                <w:rFonts w:ascii="Roboto" w:hAnsi="Roboto"/>
                <w:sz w:val="20"/>
                <w:szCs w:val="20"/>
              </w:rPr>
            </w:pPr>
            <w:r>
              <w:rPr>
                <w:rFonts w:ascii="Roboto" w:hAnsi="Roboto"/>
                <w:sz w:val="20"/>
                <w:szCs w:val="20"/>
              </w:rPr>
              <w:t>TeachingMoneyVA.org</w:t>
            </w:r>
          </w:p>
          <w:p w14:paraId="3EDC5C2D" w14:textId="78E77CCA" w:rsidR="00124A89" w:rsidRPr="00124A89" w:rsidRDefault="00124A89" w:rsidP="00124A89">
            <w:pPr>
              <w:rPr>
                <w:rFonts w:ascii="Roboto" w:hAnsi="Roboto"/>
                <w:b/>
                <w:sz w:val="20"/>
                <w:szCs w:val="20"/>
              </w:rPr>
            </w:pPr>
            <w:r w:rsidRPr="00124A89">
              <w:rPr>
                <w:rFonts w:ascii="Roboto" w:hAnsi="Roboto"/>
                <w:b/>
                <w:sz w:val="20"/>
                <w:szCs w:val="20"/>
              </w:rPr>
              <w:t xml:space="preserve">Location: </w:t>
            </w:r>
            <w:r>
              <w:rPr>
                <w:rFonts w:ascii="Roboto" w:hAnsi="Roboto"/>
                <w:b/>
                <w:sz w:val="20"/>
                <w:szCs w:val="20"/>
              </w:rPr>
              <w:t xml:space="preserve"> </w:t>
            </w:r>
            <w:hyperlink r:id="rId76" w:history="1">
              <w:r w:rsidRPr="00112D0D">
                <w:rPr>
                  <w:rStyle w:val="Hyperlink"/>
                  <w:rFonts w:ascii="Roboto" w:eastAsia="Roboto" w:hAnsi="Roboto" w:cs="Roboto"/>
                  <w:sz w:val="20"/>
                  <w:szCs w:val="20"/>
                </w:rPr>
                <w:t>http://www.teachingmoneyva.org/</w:t>
              </w:r>
            </w:hyperlink>
          </w:p>
        </w:tc>
        <w:tc>
          <w:tcPr>
            <w:tcW w:w="5415" w:type="dxa"/>
            <w:shd w:val="clear" w:color="auto" w:fill="auto"/>
            <w:tcMar>
              <w:top w:w="100" w:type="dxa"/>
              <w:left w:w="100" w:type="dxa"/>
              <w:bottom w:w="100" w:type="dxa"/>
              <w:right w:w="100" w:type="dxa"/>
            </w:tcMar>
          </w:tcPr>
          <w:p w14:paraId="26C9132D" w14:textId="435201AB" w:rsidR="00124A89" w:rsidRPr="00112D0D" w:rsidRDefault="00124A89" w:rsidP="00124A89">
            <w:pPr>
              <w:widowControl w:val="0"/>
              <w:spacing w:after="0" w:line="240" w:lineRule="auto"/>
              <w:rPr>
                <w:rFonts w:ascii="Roboto" w:eastAsia="Roboto" w:hAnsi="Roboto" w:cs="Roboto"/>
                <w:b/>
                <w:sz w:val="20"/>
                <w:szCs w:val="20"/>
              </w:rPr>
            </w:pPr>
            <w:r w:rsidRPr="00112D0D">
              <w:rPr>
                <w:rFonts w:ascii="Roboto" w:hAnsi="Roboto"/>
                <w:sz w:val="20"/>
                <w:szCs w:val="20"/>
              </w:rPr>
              <w:t>Classroom resources identified to assist Virginia teachers in teaching Economics &amp; Personal Finance</w:t>
            </w:r>
          </w:p>
        </w:tc>
      </w:tr>
    </w:tbl>
    <w:p w14:paraId="689300B1" w14:textId="77777777" w:rsidR="00551579" w:rsidRDefault="00551579">
      <w:pPr>
        <w:spacing w:after="0" w:line="240" w:lineRule="auto"/>
        <w:jc w:val="center"/>
        <w:rPr>
          <w:rFonts w:ascii="Roboto" w:eastAsia="Roboto" w:hAnsi="Roboto" w:cs="Roboto"/>
          <w:b/>
          <w:sz w:val="24"/>
          <w:szCs w:val="24"/>
        </w:rPr>
      </w:pPr>
    </w:p>
    <w:p w14:paraId="434F7FB9" w14:textId="77777777" w:rsidR="00800E26" w:rsidRDefault="00800E26">
      <w:pPr>
        <w:pStyle w:val="Heading1"/>
        <w:spacing w:before="0" w:after="0" w:line="240" w:lineRule="auto"/>
        <w:jc w:val="center"/>
        <w:rPr>
          <w:rFonts w:ascii="Roboto" w:eastAsia="Roboto" w:hAnsi="Roboto" w:cs="Roboto"/>
          <w:color w:val="004A80"/>
          <w:sz w:val="32"/>
          <w:szCs w:val="32"/>
        </w:rPr>
      </w:pPr>
      <w:bookmarkStart w:id="40" w:name="_3h80y6c7ylyr" w:colFirst="0" w:colLast="0"/>
      <w:bookmarkStart w:id="41" w:name="_57f9hg7gnf4k" w:colFirst="0" w:colLast="0"/>
      <w:bookmarkStart w:id="42" w:name="_a8s277uv4wx" w:colFirst="0" w:colLast="0"/>
      <w:bookmarkEnd w:id="40"/>
      <w:bookmarkEnd w:id="41"/>
      <w:bookmarkEnd w:id="42"/>
    </w:p>
    <w:p w14:paraId="7C8C9F3A" w14:textId="77777777" w:rsidR="00551579" w:rsidRDefault="00693F68">
      <w:pPr>
        <w:pStyle w:val="Heading1"/>
        <w:spacing w:before="0" w:after="0" w:line="240" w:lineRule="auto"/>
        <w:jc w:val="center"/>
        <w:rPr>
          <w:rFonts w:ascii="Roboto" w:eastAsia="Roboto" w:hAnsi="Roboto" w:cs="Roboto"/>
          <w:color w:val="004A80"/>
          <w:sz w:val="32"/>
          <w:szCs w:val="32"/>
        </w:rPr>
      </w:pPr>
      <w:r>
        <w:rPr>
          <w:rFonts w:ascii="Roboto" w:eastAsia="Roboto" w:hAnsi="Roboto" w:cs="Roboto"/>
          <w:color w:val="004A80"/>
          <w:sz w:val="32"/>
          <w:szCs w:val="32"/>
        </w:rPr>
        <w:t>Sample Unit</w:t>
      </w:r>
    </w:p>
    <w:p w14:paraId="39C5753F" w14:textId="77777777" w:rsidR="00551579" w:rsidRPr="00C02DAD" w:rsidRDefault="00551579">
      <w:pPr>
        <w:rPr>
          <w:rFonts w:ascii="Roboto" w:hAnsi="Roboto"/>
        </w:rPr>
      </w:pPr>
    </w:p>
    <w:p w14:paraId="672FD16B" w14:textId="38470D99" w:rsidR="00551579" w:rsidRPr="00C02DAD" w:rsidRDefault="00693F68">
      <w:pPr>
        <w:rPr>
          <w:rFonts w:ascii="Roboto" w:hAnsi="Roboto"/>
        </w:rPr>
      </w:pPr>
      <w:r w:rsidRPr="00C02DAD">
        <w:rPr>
          <w:rFonts w:ascii="Roboto" w:hAnsi="Roboto"/>
        </w:rPr>
        <w:t xml:space="preserve">Although the topics outlined in this document are best addressed beginning in middle school, teachers </w:t>
      </w:r>
      <w:r w:rsidR="00DF7752" w:rsidRPr="00C02DAD">
        <w:rPr>
          <w:rFonts w:ascii="Roboto" w:hAnsi="Roboto"/>
        </w:rPr>
        <w:t>might</w:t>
      </w:r>
      <w:r w:rsidRPr="00C02DAD">
        <w:rPr>
          <w:rFonts w:ascii="Roboto" w:hAnsi="Roboto"/>
        </w:rPr>
        <w:t xml:space="preserve"> find themselves introducing these concepts for the first time to high school students nearing graduation. </w:t>
      </w:r>
      <w:r w:rsidR="00DF7752" w:rsidRPr="00C02DAD">
        <w:rPr>
          <w:rFonts w:ascii="Roboto" w:hAnsi="Roboto"/>
        </w:rPr>
        <w:t xml:space="preserve">If </w:t>
      </w:r>
      <w:r w:rsidRPr="00C02DAD">
        <w:rPr>
          <w:rFonts w:ascii="Roboto" w:hAnsi="Roboto"/>
        </w:rPr>
        <w:t xml:space="preserve">looking for a short-list of resources that can </w:t>
      </w:r>
      <w:r w:rsidR="00DF7752" w:rsidRPr="00C02DAD">
        <w:rPr>
          <w:rFonts w:ascii="Roboto" w:hAnsi="Roboto"/>
        </w:rPr>
        <w:t xml:space="preserve">be </w:t>
      </w:r>
      <w:r w:rsidRPr="00C02DAD">
        <w:rPr>
          <w:rFonts w:ascii="Roboto" w:hAnsi="Roboto"/>
        </w:rPr>
        <w:t>quickly integrate</w:t>
      </w:r>
      <w:r w:rsidR="00C02DAD">
        <w:rPr>
          <w:rFonts w:ascii="Roboto" w:hAnsi="Roboto"/>
        </w:rPr>
        <w:t>d</w:t>
      </w:r>
      <w:r w:rsidRPr="00C02DAD">
        <w:rPr>
          <w:rFonts w:ascii="Roboto" w:hAnsi="Roboto"/>
        </w:rPr>
        <w:t xml:space="preserve">, </w:t>
      </w:r>
      <w:r w:rsidR="00586F65" w:rsidRPr="00C02DAD">
        <w:rPr>
          <w:rFonts w:ascii="Roboto" w:hAnsi="Roboto"/>
        </w:rPr>
        <w:t xml:space="preserve">below is </w:t>
      </w:r>
      <w:r w:rsidRPr="00C02DAD">
        <w:rPr>
          <w:rFonts w:ascii="Roboto" w:hAnsi="Roboto"/>
        </w:rPr>
        <w:t>a sample unit</w:t>
      </w:r>
      <w:r w:rsidR="00142916" w:rsidRPr="00C02DAD">
        <w:rPr>
          <w:rFonts w:ascii="Roboto" w:hAnsi="Roboto"/>
        </w:rPr>
        <w:t xml:space="preserve"> </w:t>
      </w:r>
      <w:r w:rsidRPr="00C02DAD">
        <w:rPr>
          <w:rFonts w:ascii="Roboto" w:hAnsi="Roboto"/>
        </w:rPr>
        <w:t>highlight</w:t>
      </w:r>
      <w:r w:rsidR="002472E3" w:rsidRPr="00C02DAD">
        <w:rPr>
          <w:rFonts w:ascii="Roboto" w:hAnsi="Roboto"/>
        </w:rPr>
        <w:t>ing</w:t>
      </w:r>
      <w:r w:rsidRPr="00C02DAD">
        <w:rPr>
          <w:rFonts w:ascii="Roboto" w:hAnsi="Roboto"/>
        </w:rPr>
        <w:t xml:space="preserve"> one lesson from each topic area</w:t>
      </w:r>
      <w:r w:rsidR="00142916" w:rsidRPr="00C02DAD">
        <w:rPr>
          <w:rFonts w:ascii="Roboto" w:hAnsi="Roboto"/>
        </w:rPr>
        <w:t xml:space="preserve">. </w:t>
      </w:r>
      <w:r w:rsidRPr="00C02DAD">
        <w:rPr>
          <w:rFonts w:ascii="Roboto" w:hAnsi="Roboto"/>
        </w:rPr>
        <w:t xml:space="preserve">  </w:t>
      </w:r>
    </w:p>
    <w:p w14:paraId="3081E66A" w14:textId="77777777" w:rsidR="00551579" w:rsidRDefault="00551579">
      <w:pPr>
        <w:pStyle w:val="Heading1"/>
        <w:spacing w:before="0" w:after="0" w:line="240" w:lineRule="auto"/>
        <w:jc w:val="center"/>
        <w:rPr>
          <w:rFonts w:ascii="Roboto" w:eastAsia="Roboto" w:hAnsi="Roboto" w:cs="Roboto"/>
          <w:color w:val="004A80"/>
          <w:sz w:val="32"/>
          <w:szCs w:val="32"/>
        </w:rPr>
      </w:pPr>
      <w:bookmarkStart w:id="43" w:name="_qfoepimtznn" w:colFirst="0" w:colLast="0"/>
      <w:bookmarkEnd w:id="43"/>
    </w:p>
    <w:tbl>
      <w:tblPr>
        <w:tblStyle w:val="a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55516798" w14:textId="77777777">
        <w:trPr>
          <w:jc w:val="center"/>
        </w:trPr>
        <w:tc>
          <w:tcPr>
            <w:tcW w:w="5400" w:type="dxa"/>
            <w:shd w:val="clear" w:color="auto" w:fill="D9D9D9"/>
            <w:tcMar>
              <w:top w:w="100" w:type="dxa"/>
              <w:left w:w="100" w:type="dxa"/>
              <w:bottom w:w="100" w:type="dxa"/>
              <w:right w:w="100" w:type="dxa"/>
            </w:tcMar>
          </w:tcPr>
          <w:p w14:paraId="0271439B"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Topic</w:t>
            </w:r>
          </w:p>
        </w:tc>
        <w:tc>
          <w:tcPr>
            <w:tcW w:w="5400" w:type="dxa"/>
            <w:shd w:val="clear" w:color="auto" w:fill="D9D9D9"/>
            <w:tcMar>
              <w:top w:w="100" w:type="dxa"/>
              <w:left w:w="100" w:type="dxa"/>
              <w:bottom w:w="100" w:type="dxa"/>
              <w:right w:w="100" w:type="dxa"/>
            </w:tcMar>
          </w:tcPr>
          <w:p w14:paraId="4E3B55A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w:t>
            </w:r>
          </w:p>
        </w:tc>
      </w:tr>
      <w:tr w:rsidR="00551579" w14:paraId="67C406C3" w14:textId="77777777">
        <w:trPr>
          <w:jc w:val="center"/>
        </w:trPr>
        <w:tc>
          <w:tcPr>
            <w:tcW w:w="5400" w:type="dxa"/>
            <w:shd w:val="clear" w:color="auto" w:fill="auto"/>
            <w:tcMar>
              <w:top w:w="100" w:type="dxa"/>
              <w:left w:w="100" w:type="dxa"/>
              <w:bottom w:w="100" w:type="dxa"/>
              <w:right w:w="100" w:type="dxa"/>
            </w:tcMar>
          </w:tcPr>
          <w:p w14:paraId="2F001C18" w14:textId="77777777" w:rsidR="00551579" w:rsidRDefault="00693F68">
            <w:pPr>
              <w:spacing w:after="0" w:line="240" w:lineRule="auto"/>
              <w:rPr>
                <w:rFonts w:ascii="Roboto" w:eastAsia="Roboto" w:hAnsi="Roboto" w:cs="Roboto"/>
                <w:b/>
              </w:rPr>
            </w:pPr>
            <w:r>
              <w:rPr>
                <w:rFonts w:ascii="Roboto" w:eastAsia="Roboto" w:hAnsi="Roboto" w:cs="Roboto"/>
                <w:b/>
                <w:sz w:val="26"/>
                <w:szCs w:val="26"/>
                <w:u w:val="single"/>
              </w:rPr>
              <w:t>Topic 1</w:t>
            </w:r>
            <w:r>
              <w:rPr>
                <w:rFonts w:ascii="Roboto" w:eastAsia="Roboto" w:hAnsi="Roboto" w:cs="Roboto"/>
                <w:b/>
              </w:rPr>
              <w:t xml:space="preserve">  </w:t>
            </w:r>
          </w:p>
          <w:p w14:paraId="32429172" w14:textId="77777777" w:rsidR="00551579" w:rsidRDefault="00693F68">
            <w:pPr>
              <w:spacing w:before="40" w:after="0" w:line="240" w:lineRule="auto"/>
              <w:rPr>
                <w:rFonts w:ascii="Roboto" w:eastAsia="Roboto" w:hAnsi="Roboto" w:cs="Roboto"/>
                <w:b/>
                <w:color w:val="004A80"/>
                <w:sz w:val="32"/>
                <w:szCs w:val="32"/>
              </w:rPr>
            </w:pPr>
            <w:r>
              <w:rPr>
                <w:rFonts w:ascii="Roboto" w:eastAsia="Roboto" w:hAnsi="Roboto" w:cs="Roboto"/>
                <w:b/>
              </w:rPr>
              <w:t>Economic Decision-making:  Setting Goals and Making Choices</w:t>
            </w:r>
          </w:p>
        </w:tc>
        <w:tc>
          <w:tcPr>
            <w:tcW w:w="5400" w:type="dxa"/>
            <w:shd w:val="clear" w:color="auto" w:fill="auto"/>
            <w:tcMar>
              <w:top w:w="100" w:type="dxa"/>
              <w:left w:w="100" w:type="dxa"/>
              <w:bottom w:w="100" w:type="dxa"/>
              <w:right w:w="100" w:type="dxa"/>
            </w:tcMar>
          </w:tcPr>
          <w:p w14:paraId="3ED29C41"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30C13B49" w14:textId="77777777" w:rsidR="00551579" w:rsidRDefault="00551579">
            <w:pPr>
              <w:spacing w:after="0" w:line="240" w:lineRule="auto"/>
              <w:rPr>
                <w:rFonts w:ascii="Roboto" w:eastAsia="Roboto" w:hAnsi="Roboto" w:cs="Roboto"/>
                <w:sz w:val="20"/>
                <w:szCs w:val="20"/>
              </w:rPr>
            </w:pPr>
          </w:p>
          <w:p w14:paraId="000C38E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FF010DE" w14:textId="77777777" w:rsidR="00551579" w:rsidRDefault="00693F68">
            <w:pPr>
              <w:spacing w:after="0" w:line="240" w:lineRule="auto"/>
              <w:rPr>
                <w:rFonts w:ascii="Roboto" w:eastAsia="Roboto" w:hAnsi="Roboto" w:cs="Roboto"/>
                <w:b/>
                <w:color w:val="004A80"/>
                <w:sz w:val="32"/>
                <w:szCs w:val="32"/>
              </w:rPr>
            </w:pPr>
            <w:r>
              <w:rPr>
                <w:rFonts w:ascii="Roboto" w:eastAsia="Roboto" w:hAnsi="Roboto" w:cs="Roboto"/>
                <w:b/>
                <w:sz w:val="20"/>
                <w:szCs w:val="20"/>
              </w:rPr>
              <w:t>Location:</w:t>
            </w:r>
            <w:r>
              <w:rPr>
                <w:rFonts w:ascii="Roboto" w:eastAsia="Roboto" w:hAnsi="Roboto" w:cs="Roboto"/>
                <w:sz w:val="20"/>
                <w:szCs w:val="20"/>
              </w:rPr>
              <w:t xml:space="preserve"> Virtual Economics</w:t>
            </w:r>
          </w:p>
        </w:tc>
      </w:tr>
      <w:tr w:rsidR="00551579" w14:paraId="12C78804" w14:textId="77777777">
        <w:trPr>
          <w:jc w:val="center"/>
        </w:trPr>
        <w:tc>
          <w:tcPr>
            <w:tcW w:w="5400" w:type="dxa"/>
            <w:shd w:val="clear" w:color="auto" w:fill="auto"/>
            <w:tcMar>
              <w:top w:w="100" w:type="dxa"/>
              <w:left w:w="100" w:type="dxa"/>
              <w:bottom w:w="100" w:type="dxa"/>
              <w:right w:w="100" w:type="dxa"/>
            </w:tcMar>
          </w:tcPr>
          <w:p w14:paraId="664466E4"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2</w:t>
            </w:r>
          </w:p>
          <w:p w14:paraId="692C22ED" w14:textId="77777777" w:rsidR="00551579" w:rsidRDefault="00693F68">
            <w:pPr>
              <w:spacing w:before="40" w:after="0" w:line="240" w:lineRule="auto"/>
              <w:rPr>
                <w:rFonts w:ascii="Roboto" w:eastAsia="Roboto" w:hAnsi="Roboto" w:cs="Roboto"/>
                <w:b/>
              </w:rPr>
            </w:pPr>
            <w:r>
              <w:rPr>
                <w:rFonts w:ascii="Roboto" w:eastAsia="Roboto" w:hAnsi="Roboto" w:cs="Roboto"/>
                <w:b/>
              </w:rPr>
              <w:t>Investing in Yourself</w:t>
            </w:r>
          </w:p>
        </w:tc>
        <w:tc>
          <w:tcPr>
            <w:tcW w:w="5400" w:type="dxa"/>
            <w:shd w:val="clear" w:color="auto" w:fill="auto"/>
            <w:tcMar>
              <w:top w:w="100" w:type="dxa"/>
              <w:left w:w="100" w:type="dxa"/>
              <w:bottom w:w="100" w:type="dxa"/>
              <w:right w:w="100" w:type="dxa"/>
            </w:tcMar>
          </w:tcPr>
          <w:p w14:paraId="5D44BFBA"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3A, </w:t>
            </w:r>
            <w:r>
              <w:rPr>
                <w:rFonts w:ascii="Roboto" w:eastAsia="Roboto" w:hAnsi="Roboto" w:cs="Roboto"/>
                <w:i/>
                <w:sz w:val="20"/>
                <w:szCs w:val="20"/>
              </w:rPr>
              <w:t xml:space="preserve">Invest in Yourself </w:t>
            </w:r>
            <w:r>
              <w:rPr>
                <w:rFonts w:ascii="Roboto" w:eastAsia="Roboto" w:hAnsi="Roboto" w:cs="Roboto"/>
                <w:sz w:val="20"/>
                <w:szCs w:val="20"/>
              </w:rPr>
              <w:t>(Federal Reserve Bank of St. Louis)</w:t>
            </w:r>
          </w:p>
          <w:p w14:paraId="317C3669" w14:textId="77777777" w:rsidR="00551579" w:rsidRDefault="00551579">
            <w:pPr>
              <w:spacing w:after="0"/>
              <w:rPr>
                <w:rFonts w:ascii="Roboto" w:eastAsia="Roboto" w:hAnsi="Roboto" w:cs="Roboto"/>
                <w:i/>
                <w:sz w:val="20"/>
                <w:szCs w:val="20"/>
              </w:rPr>
            </w:pPr>
          </w:p>
          <w:p w14:paraId="05402CF2"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A08E861"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77">
              <w:r>
                <w:rPr>
                  <w:rFonts w:ascii="Roboto" w:eastAsia="Roboto" w:hAnsi="Roboto" w:cs="Roboto"/>
                  <w:color w:val="0563C1"/>
                  <w:sz w:val="20"/>
                  <w:szCs w:val="20"/>
                  <w:u w:val="single"/>
                </w:rPr>
                <w:t>https://www.stlouisfed.org/~/med</w:t>
              </w:r>
              <w:r>
                <w:rPr>
                  <w:rFonts w:ascii="Roboto" w:eastAsia="Roboto" w:hAnsi="Roboto" w:cs="Roboto"/>
                  <w:color w:val="0563C1"/>
                  <w:sz w:val="20"/>
                  <w:szCs w:val="20"/>
                  <w:u w:val="single"/>
                </w:rPr>
                <w:t>i</w:t>
              </w:r>
              <w:r>
                <w:rPr>
                  <w:rFonts w:ascii="Roboto" w:eastAsia="Roboto" w:hAnsi="Roboto" w:cs="Roboto"/>
                  <w:color w:val="0563C1"/>
                  <w:sz w:val="20"/>
                  <w:szCs w:val="20"/>
                  <w:u w:val="single"/>
                </w:rPr>
                <w:t>a/Education/Curriculum/pdf/Making-Personal-Finance-Decisions-Lesson-3A.pdf?la=en</w:t>
              </w:r>
            </w:hyperlink>
          </w:p>
        </w:tc>
      </w:tr>
      <w:tr w:rsidR="00551579" w14:paraId="6EA2F666" w14:textId="77777777">
        <w:trPr>
          <w:jc w:val="center"/>
        </w:trPr>
        <w:tc>
          <w:tcPr>
            <w:tcW w:w="5400" w:type="dxa"/>
            <w:shd w:val="clear" w:color="auto" w:fill="auto"/>
            <w:tcMar>
              <w:top w:w="100" w:type="dxa"/>
              <w:left w:w="100" w:type="dxa"/>
              <w:bottom w:w="100" w:type="dxa"/>
              <w:right w:w="100" w:type="dxa"/>
            </w:tcMar>
          </w:tcPr>
          <w:p w14:paraId="0BB9AC77"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lastRenderedPageBreak/>
              <w:t>Topic 3</w:t>
            </w:r>
          </w:p>
          <w:p w14:paraId="6D1A0EBF" w14:textId="77777777" w:rsidR="00551579" w:rsidRDefault="00693F68">
            <w:pPr>
              <w:spacing w:before="40" w:after="0" w:line="240" w:lineRule="auto"/>
              <w:rPr>
                <w:rFonts w:ascii="Roboto" w:eastAsia="Roboto" w:hAnsi="Roboto" w:cs="Roboto"/>
                <w:b/>
              </w:rPr>
            </w:pPr>
            <w:r>
              <w:rPr>
                <w:rFonts w:ascii="Roboto" w:eastAsia="Roboto" w:hAnsi="Roboto" w:cs="Roboto"/>
                <w:b/>
              </w:rPr>
              <w:t xml:space="preserve">Choosing a Path Post-graduation </w:t>
            </w:r>
          </w:p>
          <w:p w14:paraId="1BB49419" w14:textId="77777777" w:rsidR="00551579" w:rsidRDefault="00551579">
            <w:pPr>
              <w:spacing w:after="0" w:line="240" w:lineRule="auto"/>
              <w:rPr>
                <w:rFonts w:ascii="Roboto" w:eastAsia="Roboto" w:hAnsi="Roboto" w:cs="Roboto"/>
                <w:b/>
              </w:rPr>
            </w:pPr>
          </w:p>
        </w:tc>
        <w:tc>
          <w:tcPr>
            <w:tcW w:w="5400" w:type="dxa"/>
            <w:shd w:val="clear" w:color="auto" w:fill="auto"/>
            <w:tcMar>
              <w:top w:w="100" w:type="dxa"/>
              <w:left w:w="100" w:type="dxa"/>
              <w:bottom w:w="100" w:type="dxa"/>
              <w:right w:w="100" w:type="dxa"/>
            </w:tcMar>
          </w:tcPr>
          <w:p w14:paraId="79A24D55"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9.1, </w:t>
            </w:r>
            <w:r>
              <w:rPr>
                <w:rFonts w:ascii="Roboto" w:eastAsia="Roboto" w:hAnsi="Roboto" w:cs="Roboto"/>
                <w:i/>
                <w:sz w:val="20"/>
                <w:szCs w:val="20"/>
              </w:rPr>
              <w:t xml:space="preserve">Career Basics </w:t>
            </w:r>
            <w:r>
              <w:rPr>
                <w:rFonts w:ascii="Roboto" w:eastAsia="Roboto" w:hAnsi="Roboto" w:cs="Roboto"/>
                <w:sz w:val="20"/>
                <w:szCs w:val="20"/>
              </w:rPr>
              <w:t>(Next Gen)</w:t>
            </w:r>
          </w:p>
          <w:p w14:paraId="627DB64E" w14:textId="77777777" w:rsidR="00551579" w:rsidRDefault="00551579">
            <w:pPr>
              <w:spacing w:after="0"/>
              <w:rPr>
                <w:rFonts w:ascii="Roboto" w:eastAsia="Roboto" w:hAnsi="Roboto" w:cs="Roboto"/>
                <w:sz w:val="20"/>
                <w:szCs w:val="20"/>
              </w:rPr>
            </w:pPr>
          </w:p>
          <w:p w14:paraId="0BC7B511"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077A01C7"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78">
              <w:r>
                <w:rPr>
                  <w:rFonts w:ascii="Roboto" w:eastAsia="Roboto" w:hAnsi="Roboto" w:cs="Roboto"/>
                  <w:color w:val="0563C1"/>
                  <w:sz w:val="20"/>
                  <w:szCs w:val="20"/>
                  <w:u w:val="single"/>
                </w:rPr>
                <w:t>https://docs.google.com/document/d/1hIrmHQ06mPEKKsN__Y52Jar-aIu53-AUbSDdF6H_riE/edit</w:t>
              </w:r>
            </w:hyperlink>
          </w:p>
        </w:tc>
      </w:tr>
      <w:tr w:rsidR="00551579" w14:paraId="797643A8" w14:textId="77777777">
        <w:trPr>
          <w:jc w:val="center"/>
        </w:trPr>
        <w:tc>
          <w:tcPr>
            <w:tcW w:w="5400" w:type="dxa"/>
            <w:shd w:val="clear" w:color="auto" w:fill="auto"/>
            <w:tcMar>
              <w:top w:w="100" w:type="dxa"/>
              <w:left w:w="100" w:type="dxa"/>
              <w:bottom w:w="100" w:type="dxa"/>
              <w:right w:w="100" w:type="dxa"/>
            </w:tcMar>
          </w:tcPr>
          <w:p w14:paraId="7CD38F5A" w14:textId="77777777" w:rsidR="00551579" w:rsidRDefault="00693F68">
            <w:pPr>
              <w:spacing w:after="0"/>
              <w:rPr>
                <w:rFonts w:ascii="Roboto" w:eastAsia="Roboto" w:hAnsi="Roboto" w:cs="Roboto"/>
                <w:b/>
                <w:sz w:val="26"/>
                <w:szCs w:val="26"/>
                <w:u w:val="single"/>
              </w:rPr>
            </w:pPr>
            <w:r>
              <w:rPr>
                <w:rFonts w:ascii="Roboto" w:eastAsia="Roboto" w:hAnsi="Roboto" w:cs="Roboto"/>
                <w:b/>
                <w:sz w:val="26"/>
                <w:szCs w:val="26"/>
                <w:u w:val="single"/>
              </w:rPr>
              <w:t>Topic 4</w:t>
            </w:r>
          </w:p>
          <w:p w14:paraId="5B2F69E7" w14:textId="77777777" w:rsidR="00551579" w:rsidRDefault="00693F68">
            <w:pPr>
              <w:spacing w:before="40" w:after="0"/>
              <w:rPr>
                <w:rFonts w:ascii="Roboto" w:eastAsia="Roboto" w:hAnsi="Roboto" w:cs="Roboto"/>
                <w:b/>
              </w:rPr>
            </w:pPr>
            <w:r>
              <w:rPr>
                <w:rFonts w:ascii="Roboto" w:eastAsia="Roboto" w:hAnsi="Roboto" w:cs="Roboto"/>
                <w:b/>
              </w:rPr>
              <w:t>Choosing a College and a Major that is Right for You</w:t>
            </w:r>
          </w:p>
        </w:tc>
        <w:tc>
          <w:tcPr>
            <w:tcW w:w="5400" w:type="dxa"/>
            <w:shd w:val="clear" w:color="auto" w:fill="auto"/>
            <w:tcMar>
              <w:top w:w="100" w:type="dxa"/>
              <w:left w:w="100" w:type="dxa"/>
              <w:bottom w:w="100" w:type="dxa"/>
              <w:right w:w="100" w:type="dxa"/>
            </w:tcMar>
          </w:tcPr>
          <w:p w14:paraId="44FEA6A6"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5C, </w:t>
            </w:r>
            <w:r>
              <w:rPr>
                <w:rFonts w:ascii="Roboto" w:eastAsia="Roboto" w:hAnsi="Roboto" w:cs="Roboto"/>
                <w:i/>
                <w:sz w:val="20"/>
                <w:szCs w:val="20"/>
              </w:rPr>
              <w:t xml:space="preserve">Case Study:  Which College Should I Attend </w:t>
            </w:r>
            <w:r>
              <w:rPr>
                <w:rFonts w:ascii="Roboto" w:eastAsia="Roboto" w:hAnsi="Roboto" w:cs="Roboto"/>
                <w:sz w:val="20"/>
                <w:szCs w:val="20"/>
              </w:rPr>
              <w:t>(Next Gen)</w:t>
            </w:r>
          </w:p>
          <w:p w14:paraId="784BFF13" w14:textId="77777777" w:rsidR="00551579" w:rsidRDefault="00551579">
            <w:pPr>
              <w:spacing w:after="0"/>
              <w:rPr>
                <w:rFonts w:ascii="Roboto" w:eastAsia="Roboto" w:hAnsi="Roboto" w:cs="Roboto"/>
                <w:i/>
                <w:sz w:val="20"/>
                <w:szCs w:val="20"/>
              </w:rPr>
            </w:pPr>
          </w:p>
          <w:p w14:paraId="168574C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8DD363B"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79">
              <w:r>
                <w:rPr>
                  <w:rFonts w:ascii="Roboto" w:eastAsia="Roboto" w:hAnsi="Roboto" w:cs="Roboto"/>
                  <w:color w:val="0563C1"/>
                  <w:sz w:val="20"/>
                  <w:szCs w:val="20"/>
                  <w:u w:val="single"/>
                </w:rPr>
                <w:t>https://docs.google.com/document/d/1LdKdS72xfihMEvrS69Yh3S_ZXKZN3qWWM8RK5o3wxbc/edit</w:t>
              </w:r>
            </w:hyperlink>
          </w:p>
        </w:tc>
      </w:tr>
      <w:tr w:rsidR="00551579" w14:paraId="0203D7FA" w14:textId="77777777">
        <w:trPr>
          <w:jc w:val="center"/>
        </w:trPr>
        <w:tc>
          <w:tcPr>
            <w:tcW w:w="5400" w:type="dxa"/>
            <w:shd w:val="clear" w:color="auto" w:fill="auto"/>
            <w:tcMar>
              <w:top w:w="100" w:type="dxa"/>
              <w:left w:w="100" w:type="dxa"/>
              <w:bottom w:w="100" w:type="dxa"/>
              <w:right w:w="100" w:type="dxa"/>
            </w:tcMar>
          </w:tcPr>
          <w:p w14:paraId="490E7626"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u w:val="single"/>
              </w:rPr>
              <w:t>Topic 5</w:t>
            </w:r>
            <w:r>
              <w:rPr>
                <w:rFonts w:ascii="Roboto" w:eastAsia="Roboto" w:hAnsi="Roboto" w:cs="Roboto"/>
                <w:b/>
                <w:sz w:val="26"/>
                <w:szCs w:val="26"/>
              </w:rPr>
              <w:t xml:space="preserve"> </w:t>
            </w:r>
          </w:p>
          <w:p w14:paraId="4AD75BDB" w14:textId="77777777" w:rsidR="00551579" w:rsidRDefault="00693F68">
            <w:pPr>
              <w:spacing w:before="40" w:after="0" w:line="240" w:lineRule="auto"/>
              <w:rPr>
                <w:rFonts w:ascii="Roboto" w:eastAsia="Roboto" w:hAnsi="Roboto" w:cs="Roboto"/>
                <w:b/>
              </w:rPr>
            </w:pPr>
            <w:r>
              <w:rPr>
                <w:rFonts w:ascii="Roboto" w:eastAsia="Roboto" w:hAnsi="Roboto" w:cs="Roboto"/>
                <w:b/>
              </w:rPr>
              <w:t>Paying for Education: Managing Money and Controlling Debt</w:t>
            </w:r>
          </w:p>
        </w:tc>
        <w:tc>
          <w:tcPr>
            <w:tcW w:w="5400" w:type="dxa"/>
            <w:shd w:val="clear" w:color="auto" w:fill="auto"/>
            <w:tcMar>
              <w:top w:w="100" w:type="dxa"/>
              <w:left w:w="100" w:type="dxa"/>
              <w:bottom w:w="100" w:type="dxa"/>
              <w:right w:w="100" w:type="dxa"/>
            </w:tcMar>
          </w:tcPr>
          <w:p w14:paraId="42EBC86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20, </w:t>
            </w:r>
            <w:r>
              <w:rPr>
                <w:rFonts w:ascii="Roboto" w:eastAsia="Roboto" w:hAnsi="Roboto" w:cs="Roboto"/>
                <w:i/>
                <w:sz w:val="20"/>
                <w:szCs w:val="20"/>
              </w:rPr>
              <w:t xml:space="preserve">What’s the Cost of Spending and Saving? </w:t>
            </w:r>
            <w:r>
              <w:rPr>
                <w:rFonts w:ascii="Roboto" w:eastAsia="Roboto" w:hAnsi="Roboto" w:cs="Roboto"/>
                <w:sz w:val="20"/>
                <w:szCs w:val="20"/>
              </w:rPr>
              <w:t>(Council for Economic Education)</w:t>
            </w:r>
          </w:p>
          <w:p w14:paraId="6A74348A" w14:textId="77777777" w:rsidR="00551579" w:rsidRDefault="00551579">
            <w:pPr>
              <w:spacing w:after="0"/>
              <w:rPr>
                <w:rFonts w:ascii="Roboto" w:eastAsia="Roboto" w:hAnsi="Roboto" w:cs="Roboto"/>
                <w:sz w:val="20"/>
                <w:szCs w:val="20"/>
              </w:rPr>
            </w:pPr>
          </w:p>
          <w:p w14:paraId="07108E84"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1382583"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r>
              <w:rPr>
                <w:rFonts w:ascii="Roboto" w:eastAsia="Roboto" w:hAnsi="Roboto" w:cs="Roboto"/>
                <w:sz w:val="20"/>
                <w:szCs w:val="20"/>
              </w:rPr>
              <w:t>Virtual Economics</w:t>
            </w:r>
          </w:p>
        </w:tc>
      </w:tr>
      <w:tr w:rsidR="00C0442F" w14:paraId="7A86B358" w14:textId="77777777">
        <w:trPr>
          <w:jc w:val="center"/>
        </w:trPr>
        <w:tc>
          <w:tcPr>
            <w:tcW w:w="5400" w:type="dxa"/>
            <w:shd w:val="clear" w:color="auto" w:fill="auto"/>
            <w:tcMar>
              <w:top w:w="100" w:type="dxa"/>
              <w:left w:w="100" w:type="dxa"/>
              <w:bottom w:w="100" w:type="dxa"/>
              <w:right w:w="100" w:type="dxa"/>
            </w:tcMar>
          </w:tcPr>
          <w:p w14:paraId="43D374B1" w14:textId="77777777" w:rsidR="00C0442F" w:rsidRDefault="00C0442F" w:rsidP="00C0442F">
            <w:pPr>
              <w:spacing w:after="0" w:line="240" w:lineRule="auto"/>
              <w:rPr>
                <w:rFonts w:ascii="Roboto" w:eastAsia="Roboto" w:hAnsi="Roboto" w:cs="Roboto"/>
                <w:b/>
                <w:sz w:val="26"/>
                <w:szCs w:val="26"/>
              </w:rPr>
            </w:pPr>
            <w:r>
              <w:rPr>
                <w:rFonts w:ascii="Roboto" w:eastAsia="Roboto" w:hAnsi="Roboto" w:cs="Roboto"/>
                <w:b/>
                <w:sz w:val="26"/>
                <w:szCs w:val="26"/>
                <w:u w:val="single"/>
              </w:rPr>
              <w:t>Application</w:t>
            </w:r>
          </w:p>
          <w:p w14:paraId="1258CD7A" w14:textId="0F498FB3" w:rsidR="00C0442F" w:rsidRPr="00C0442F" w:rsidRDefault="00C0442F" w:rsidP="00C0442F">
            <w:pPr>
              <w:spacing w:after="0" w:line="240" w:lineRule="auto"/>
              <w:rPr>
                <w:rFonts w:ascii="Roboto" w:eastAsia="Roboto" w:hAnsi="Roboto" w:cs="Roboto"/>
              </w:rPr>
            </w:pPr>
            <w:r w:rsidRPr="00C0442F">
              <w:rPr>
                <w:rFonts w:ascii="Roboto" w:eastAsia="Roboto" w:hAnsi="Roboto" w:cs="Roboto"/>
                <w:b/>
              </w:rPr>
              <w:t>Invest in What’s Next</w:t>
            </w:r>
          </w:p>
        </w:tc>
        <w:tc>
          <w:tcPr>
            <w:tcW w:w="5400" w:type="dxa"/>
            <w:shd w:val="clear" w:color="auto" w:fill="auto"/>
            <w:tcMar>
              <w:top w:w="100" w:type="dxa"/>
              <w:left w:w="100" w:type="dxa"/>
              <w:bottom w:w="100" w:type="dxa"/>
              <w:right w:w="100" w:type="dxa"/>
            </w:tcMar>
          </w:tcPr>
          <w:p w14:paraId="64D94EC1" w14:textId="77777777" w:rsidR="00C0442F" w:rsidRDefault="00C0442F">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w:t>
            </w:r>
          </w:p>
          <w:p w14:paraId="1FB76914" w14:textId="77777777" w:rsidR="00C0442F" w:rsidRDefault="00C0442F">
            <w:pPr>
              <w:spacing w:after="0"/>
              <w:rPr>
                <w:rFonts w:ascii="Roboto" w:eastAsia="Roboto" w:hAnsi="Roboto" w:cs="Roboto"/>
                <w:sz w:val="20"/>
                <w:szCs w:val="20"/>
              </w:rPr>
            </w:pPr>
          </w:p>
          <w:p w14:paraId="7E001DFD" w14:textId="1278E0D6" w:rsidR="00C0442F" w:rsidRDefault="00C0442F">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 xml:space="preserve">Online self-paced </w:t>
            </w:r>
            <w:r w:rsidR="00C02DAD">
              <w:rPr>
                <w:rFonts w:ascii="Roboto" w:eastAsia="Roboto" w:hAnsi="Roboto" w:cs="Roboto"/>
                <w:sz w:val="20"/>
                <w:szCs w:val="20"/>
              </w:rPr>
              <w:t>interactive</w:t>
            </w:r>
          </w:p>
          <w:p w14:paraId="73CF80A2" w14:textId="10F7B7BE" w:rsidR="00C0442F" w:rsidRPr="00C0442F" w:rsidRDefault="00C0442F">
            <w:pPr>
              <w:spacing w:after="0"/>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w:t>
            </w:r>
            <w:hyperlink r:id="rId80" w:history="1">
              <w:r w:rsidRPr="00145A4C">
                <w:rPr>
                  <w:rStyle w:val="Hyperlink"/>
                  <w:rFonts w:ascii="Roboto" w:eastAsia="Roboto" w:hAnsi="Roboto" w:cs="Roboto"/>
                  <w:sz w:val="20"/>
                  <w:szCs w:val="20"/>
                </w:rPr>
                <w:t>www.investinwhatsnext.org</w:t>
              </w:r>
            </w:hyperlink>
            <w:r>
              <w:rPr>
                <w:rFonts w:ascii="Roboto" w:eastAsia="Roboto" w:hAnsi="Roboto" w:cs="Roboto"/>
                <w:sz w:val="20"/>
                <w:szCs w:val="20"/>
              </w:rPr>
              <w:t xml:space="preserve"> </w:t>
            </w:r>
          </w:p>
        </w:tc>
      </w:tr>
    </w:tbl>
    <w:p w14:paraId="6B7A0645" w14:textId="77777777" w:rsidR="00800E26" w:rsidRDefault="00800E26">
      <w:pPr>
        <w:pStyle w:val="Heading1"/>
        <w:spacing w:before="0" w:after="0" w:line="240" w:lineRule="auto"/>
        <w:jc w:val="center"/>
        <w:rPr>
          <w:rFonts w:ascii="Roboto" w:eastAsia="Roboto" w:hAnsi="Roboto" w:cs="Roboto"/>
          <w:color w:val="004A80"/>
          <w:sz w:val="32"/>
          <w:szCs w:val="32"/>
        </w:rPr>
      </w:pPr>
      <w:bookmarkStart w:id="44" w:name="_ei41fll7nqrm" w:colFirst="0" w:colLast="0"/>
      <w:bookmarkStart w:id="45" w:name="_6rms9nx606mf" w:colFirst="0" w:colLast="0"/>
      <w:bookmarkEnd w:id="44"/>
      <w:bookmarkEnd w:id="45"/>
    </w:p>
    <w:p w14:paraId="43717918" w14:textId="77777777" w:rsidR="00551579" w:rsidRDefault="00693F68">
      <w:pPr>
        <w:pStyle w:val="Heading1"/>
        <w:spacing w:before="0" w:after="0" w:line="240" w:lineRule="auto"/>
        <w:jc w:val="center"/>
        <w:rPr>
          <w:rFonts w:ascii="Roboto" w:eastAsia="Roboto" w:hAnsi="Roboto" w:cs="Roboto"/>
          <w:color w:val="004A80"/>
          <w:sz w:val="32"/>
          <w:szCs w:val="32"/>
        </w:rPr>
      </w:pPr>
      <w:r>
        <w:rPr>
          <w:rFonts w:ascii="Roboto" w:eastAsia="Roboto" w:hAnsi="Roboto" w:cs="Roboto"/>
          <w:color w:val="004A80"/>
          <w:sz w:val="32"/>
          <w:szCs w:val="32"/>
        </w:rPr>
        <w:t>Acknowledgements</w:t>
      </w:r>
    </w:p>
    <w:p w14:paraId="733F5965" w14:textId="77777777" w:rsidR="00551579" w:rsidRDefault="00551579">
      <w:pPr>
        <w:spacing w:after="0" w:line="240" w:lineRule="auto"/>
        <w:jc w:val="center"/>
        <w:rPr>
          <w:rFonts w:ascii="Roboto" w:eastAsia="Roboto" w:hAnsi="Roboto" w:cs="Roboto"/>
          <w:sz w:val="24"/>
          <w:szCs w:val="24"/>
          <w:highlight w:val="white"/>
        </w:rPr>
      </w:pPr>
    </w:p>
    <w:p w14:paraId="60556310" w14:textId="77777777" w:rsidR="00551579" w:rsidRDefault="00551579">
      <w:pPr>
        <w:spacing w:after="0" w:line="240" w:lineRule="auto"/>
        <w:rPr>
          <w:rFonts w:ascii="Roboto" w:eastAsia="Roboto" w:hAnsi="Roboto" w:cs="Roboto"/>
          <w:sz w:val="24"/>
          <w:szCs w:val="24"/>
        </w:rPr>
      </w:pPr>
    </w:p>
    <w:p w14:paraId="46C641E4" w14:textId="0F17531B" w:rsidR="00551579" w:rsidRDefault="00693F68">
      <w:pPr>
        <w:spacing w:after="0" w:line="240" w:lineRule="auto"/>
        <w:rPr>
          <w:rFonts w:ascii="Roboto" w:eastAsia="Roboto" w:hAnsi="Roboto" w:cs="Roboto"/>
          <w:sz w:val="24"/>
          <w:szCs w:val="24"/>
        </w:rPr>
      </w:pPr>
      <w:r>
        <w:rPr>
          <w:rFonts w:ascii="Roboto" w:eastAsia="Roboto" w:hAnsi="Roboto" w:cs="Roboto"/>
          <w:sz w:val="24"/>
          <w:szCs w:val="24"/>
        </w:rPr>
        <w:t xml:space="preserve">The </w:t>
      </w:r>
      <w:r w:rsidR="00267B32">
        <w:rPr>
          <w:rFonts w:ascii="Roboto" w:eastAsia="Roboto" w:hAnsi="Roboto" w:cs="Roboto"/>
          <w:sz w:val="24"/>
          <w:szCs w:val="24"/>
        </w:rPr>
        <w:t xml:space="preserve">Virginia </w:t>
      </w:r>
      <w:r>
        <w:rPr>
          <w:rFonts w:ascii="Roboto" w:eastAsia="Roboto" w:hAnsi="Roboto" w:cs="Roboto"/>
          <w:sz w:val="24"/>
          <w:szCs w:val="24"/>
        </w:rPr>
        <w:t xml:space="preserve">Council for Economic Education </w:t>
      </w:r>
      <w:r w:rsidR="00267B32">
        <w:rPr>
          <w:rFonts w:ascii="Roboto" w:eastAsia="Roboto" w:hAnsi="Roboto" w:cs="Roboto"/>
          <w:sz w:val="24"/>
          <w:szCs w:val="24"/>
        </w:rPr>
        <w:t>(VCEE</w:t>
      </w:r>
      <w:r>
        <w:rPr>
          <w:rFonts w:ascii="Roboto" w:eastAsia="Roboto" w:hAnsi="Roboto" w:cs="Roboto"/>
          <w:sz w:val="24"/>
          <w:szCs w:val="24"/>
        </w:rPr>
        <w:t xml:space="preserve">) is pleased to provide </w:t>
      </w:r>
      <w:r w:rsidR="00142916">
        <w:rPr>
          <w:rFonts w:ascii="Roboto" w:eastAsia="Roboto" w:hAnsi="Roboto" w:cs="Roboto"/>
          <w:sz w:val="24"/>
          <w:szCs w:val="24"/>
        </w:rPr>
        <w:t>this</w:t>
      </w:r>
      <w:r>
        <w:rPr>
          <w:rFonts w:ascii="Roboto" w:eastAsia="Roboto" w:hAnsi="Roboto" w:cs="Roboto"/>
          <w:sz w:val="24"/>
          <w:szCs w:val="24"/>
        </w:rPr>
        <w:t xml:space="preserve"> framework and collection of resources to assist educators and parents in helping students gain the knowledge and skills needed to prepare for life after high school. This document is an adaptation of a </w:t>
      </w:r>
      <w:r w:rsidR="00267B32">
        <w:rPr>
          <w:rFonts w:ascii="Roboto" w:eastAsia="Roboto" w:hAnsi="Roboto" w:cs="Roboto"/>
          <w:sz w:val="24"/>
          <w:szCs w:val="24"/>
        </w:rPr>
        <w:t xml:space="preserve">resource packet originally </w:t>
      </w:r>
      <w:r>
        <w:rPr>
          <w:rFonts w:ascii="Roboto" w:eastAsia="Roboto" w:hAnsi="Roboto" w:cs="Roboto"/>
          <w:sz w:val="24"/>
          <w:szCs w:val="24"/>
        </w:rPr>
        <w:t>developed for use in Virginia</w:t>
      </w:r>
      <w:r w:rsidR="00267B32">
        <w:rPr>
          <w:rFonts w:ascii="Roboto" w:eastAsia="Roboto" w:hAnsi="Roboto" w:cs="Roboto"/>
          <w:sz w:val="24"/>
          <w:szCs w:val="24"/>
        </w:rPr>
        <w:t xml:space="preserve"> by the VCEE and its affiliated Centers for Economic Education and </w:t>
      </w:r>
      <w:r w:rsidR="002472E3">
        <w:rPr>
          <w:rFonts w:ascii="Roboto" w:eastAsia="Roboto" w:hAnsi="Roboto" w:cs="Roboto"/>
          <w:sz w:val="24"/>
          <w:szCs w:val="24"/>
        </w:rPr>
        <w:t xml:space="preserve">later </w:t>
      </w:r>
      <w:r w:rsidR="00267B32">
        <w:rPr>
          <w:rFonts w:ascii="Roboto" w:eastAsia="Roboto" w:hAnsi="Roboto" w:cs="Roboto"/>
          <w:sz w:val="24"/>
          <w:szCs w:val="24"/>
        </w:rPr>
        <w:t xml:space="preserve">enhanced by the national Council for Economic Education through the contributions of those listed below. </w:t>
      </w:r>
      <w:r>
        <w:rPr>
          <w:rFonts w:ascii="Roboto" w:eastAsia="Roboto" w:hAnsi="Roboto" w:cs="Roboto"/>
          <w:sz w:val="24"/>
          <w:szCs w:val="24"/>
        </w:rPr>
        <w:t xml:space="preserve"> </w:t>
      </w:r>
      <w:r w:rsidR="00267B32">
        <w:rPr>
          <w:rFonts w:ascii="Roboto" w:eastAsia="Roboto" w:hAnsi="Roboto" w:cs="Roboto"/>
          <w:sz w:val="24"/>
          <w:szCs w:val="24"/>
        </w:rPr>
        <w:t>V</w:t>
      </w:r>
      <w:r>
        <w:rPr>
          <w:rFonts w:ascii="Roboto" w:eastAsia="Roboto" w:hAnsi="Roboto" w:cs="Roboto"/>
          <w:sz w:val="24"/>
          <w:szCs w:val="24"/>
        </w:rPr>
        <w:t xml:space="preserve">CEE would like to acknowledge </w:t>
      </w:r>
      <w:r w:rsidR="00267B32">
        <w:rPr>
          <w:rFonts w:ascii="Roboto" w:eastAsia="Roboto" w:hAnsi="Roboto" w:cs="Roboto"/>
          <w:sz w:val="24"/>
          <w:szCs w:val="24"/>
        </w:rPr>
        <w:t xml:space="preserve">those who </w:t>
      </w:r>
      <w:r>
        <w:rPr>
          <w:rFonts w:ascii="Roboto" w:eastAsia="Roboto" w:hAnsi="Roboto" w:cs="Roboto"/>
          <w:sz w:val="24"/>
          <w:szCs w:val="24"/>
        </w:rPr>
        <w:t>contributed to th</w:t>
      </w:r>
      <w:r w:rsidR="00267B32">
        <w:rPr>
          <w:rFonts w:ascii="Roboto" w:eastAsia="Roboto" w:hAnsi="Roboto" w:cs="Roboto"/>
          <w:sz w:val="24"/>
          <w:szCs w:val="24"/>
        </w:rPr>
        <w:t>e CEE</w:t>
      </w:r>
      <w:r>
        <w:rPr>
          <w:rFonts w:ascii="Roboto" w:eastAsia="Roboto" w:hAnsi="Roboto" w:cs="Roboto"/>
          <w:sz w:val="24"/>
          <w:szCs w:val="24"/>
        </w:rPr>
        <w:t xml:space="preserve"> project</w:t>
      </w:r>
      <w:r w:rsidR="00267B32">
        <w:rPr>
          <w:rFonts w:ascii="Roboto" w:eastAsia="Roboto" w:hAnsi="Roboto" w:cs="Roboto"/>
          <w:sz w:val="24"/>
          <w:szCs w:val="24"/>
        </w:rPr>
        <w:t>.  Their efforts are incorporated in this document</w:t>
      </w:r>
      <w:r>
        <w:rPr>
          <w:rFonts w:ascii="Roboto" w:eastAsia="Roboto" w:hAnsi="Roboto" w:cs="Roboto"/>
          <w:sz w:val="24"/>
          <w:szCs w:val="24"/>
        </w:rPr>
        <w:t>.</w:t>
      </w:r>
    </w:p>
    <w:p w14:paraId="3EDAA2F1" w14:textId="77777777" w:rsidR="00551579" w:rsidRDefault="00551579">
      <w:pPr>
        <w:spacing w:after="0" w:line="240" w:lineRule="auto"/>
        <w:rPr>
          <w:rFonts w:ascii="Roboto" w:eastAsia="Roboto" w:hAnsi="Roboto" w:cs="Roboto"/>
          <w:sz w:val="24"/>
          <w:szCs w:val="24"/>
        </w:rPr>
        <w:sectPr w:rsidR="00551579">
          <w:type w:val="continuous"/>
          <w:pgSz w:w="12240" w:h="15840"/>
          <w:pgMar w:top="720" w:right="720" w:bottom="720" w:left="720" w:header="0" w:footer="720" w:gutter="0"/>
          <w:cols w:space="720"/>
        </w:sectPr>
      </w:pPr>
    </w:p>
    <w:p w14:paraId="64A9CC98" w14:textId="77777777" w:rsidR="00551579" w:rsidRDefault="00551579">
      <w:pPr>
        <w:spacing w:after="0" w:line="240" w:lineRule="auto"/>
        <w:rPr>
          <w:rFonts w:ascii="Roboto" w:eastAsia="Roboto" w:hAnsi="Roboto" w:cs="Roboto"/>
          <w:b/>
          <w:sz w:val="24"/>
          <w:szCs w:val="24"/>
        </w:rPr>
      </w:pPr>
    </w:p>
    <w:p w14:paraId="611AC346"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Gail Colbert</w:t>
      </w:r>
    </w:p>
    <w:p w14:paraId="5AC24F63"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Personal Finance Program Coordinator</w:t>
      </w:r>
    </w:p>
    <w:p w14:paraId="6B6C6593"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Delaware Center for Economic Education and Entrepreneurship</w:t>
      </w:r>
    </w:p>
    <w:p w14:paraId="3881A5B9"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Newark, Delaware</w:t>
      </w:r>
    </w:p>
    <w:p w14:paraId="60BF84A5" w14:textId="77777777" w:rsidR="00551579" w:rsidRPr="00267B32" w:rsidRDefault="00551579">
      <w:pPr>
        <w:spacing w:after="0" w:line="240" w:lineRule="auto"/>
        <w:rPr>
          <w:rFonts w:ascii="Roboto" w:eastAsia="Roboto" w:hAnsi="Roboto" w:cs="Roboto"/>
          <w:sz w:val="20"/>
          <w:szCs w:val="20"/>
        </w:rPr>
      </w:pPr>
    </w:p>
    <w:p w14:paraId="2E5090FF"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Stephen Day</w:t>
      </w:r>
    </w:p>
    <w:p w14:paraId="63D7656B"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w:t>
      </w:r>
    </w:p>
    <w:p w14:paraId="0756AB73" w14:textId="4B2D447F" w:rsidR="00551579"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Center for Economic Education</w:t>
      </w:r>
    </w:p>
    <w:p w14:paraId="6781BDB8" w14:textId="77777777" w:rsidR="00C0442F" w:rsidRPr="00267B32" w:rsidRDefault="00C0442F" w:rsidP="00C0442F">
      <w:pPr>
        <w:spacing w:after="0" w:line="240" w:lineRule="auto"/>
        <w:rPr>
          <w:rFonts w:ascii="Roboto" w:eastAsia="Roboto" w:hAnsi="Roboto" w:cs="Roboto"/>
          <w:sz w:val="20"/>
          <w:szCs w:val="20"/>
        </w:rPr>
      </w:pPr>
      <w:r w:rsidRPr="00267B32">
        <w:rPr>
          <w:rFonts w:ascii="Roboto" w:eastAsia="Roboto" w:hAnsi="Roboto" w:cs="Roboto"/>
          <w:sz w:val="20"/>
          <w:szCs w:val="20"/>
        </w:rPr>
        <w:t xml:space="preserve">Virginia Commonwealth University </w:t>
      </w:r>
    </w:p>
    <w:p w14:paraId="22FC1B5E"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Richmond, Virginia</w:t>
      </w:r>
    </w:p>
    <w:p w14:paraId="3CB2AEA7" w14:textId="77777777" w:rsidR="00551579" w:rsidRPr="00267B32" w:rsidRDefault="00551579">
      <w:pPr>
        <w:spacing w:after="0" w:line="240" w:lineRule="auto"/>
        <w:rPr>
          <w:rFonts w:ascii="Roboto" w:eastAsia="Roboto" w:hAnsi="Roboto" w:cs="Roboto"/>
          <w:sz w:val="20"/>
          <w:szCs w:val="20"/>
        </w:rPr>
      </w:pPr>
    </w:p>
    <w:p w14:paraId="2DE31DC7"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Irene R. Foster</w:t>
      </w:r>
    </w:p>
    <w:p w14:paraId="7CFA1E5A"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Associate Professor of Economics</w:t>
      </w:r>
    </w:p>
    <w:p w14:paraId="226B5257"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The George Washington University</w:t>
      </w:r>
    </w:p>
    <w:p w14:paraId="0A429FF6"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Washington, DC.</w:t>
      </w:r>
    </w:p>
    <w:p w14:paraId="38FF575E"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lastRenderedPageBreak/>
        <w:t xml:space="preserve"> </w:t>
      </w:r>
    </w:p>
    <w:p w14:paraId="347A20D4"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Sarah Hopkins Finley</w:t>
      </w:r>
    </w:p>
    <w:p w14:paraId="4C4A2EBF"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 of Programs</w:t>
      </w:r>
    </w:p>
    <w:p w14:paraId="54F02509"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Virginia Council on Economic Education</w:t>
      </w:r>
    </w:p>
    <w:p w14:paraId="1BC9A755"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Richmond, Virginia</w:t>
      </w:r>
    </w:p>
    <w:p w14:paraId="22253249" w14:textId="77777777" w:rsidR="00551579" w:rsidRPr="00267B32" w:rsidRDefault="00551579">
      <w:pPr>
        <w:spacing w:after="0" w:line="240" w:lineRule="auto"/>
        <w:rPr>
          <w:rFonts w:ascii="Roboto" w:eastAsia="Roboto" w:hAnsi="Roboto" w:cs="Roboto"/>
          <w:sz w:val="20"/>
          <w:szCs w:val="20"/>
        </w:rPr>
      </w:pPr>
    </w:p>
    <w:p w14:paraId="10A42361" w14:textId="485F42AE" w:rsidR="00267B32" w:rsidRDefault="00267B32">
      <w:pPr>
        <w:spacing w:after="0" w:line="240" w:lineRule="auto"/>
        <w:rPr>
          <w:rFonts w:ascii="Roboto" w:eastAsia="Roboto" w:hAnsi="Roboto" w:cs="Roboto"/>
          <w:b/>
          <w:sz w:val="20"/>
          <w:szCs w:val="20"/>
        </w:rPr>
      </w:pPr>
      <w:r>
        <w:rPr>
          <w:rFonts w:ascii="Roboto" w:eastAsia="Roboto" w:hAnsi="Roboto" w:cs="Roboto"/>
          <w:b/>
          <w:sz w:val="20"/>
          <w:szCs w:val="20"/>
        </w:rPr>
        <w:t xml:space="preserve">Kevin </w:t>
      </w:r>
      <w:proofErr w:type="spellStart"/>
      <w:r>
        <w:rPr>
          <w:rFonts w:ascii="Roboto" w:eastAsia="Roboto" w:hAnsi="Roboto" w:cs="Roboto"/>
          <w:b/>
          <w:sz w:val="20"/>
          <w:szCs w:val="20"/>
        </w:rPr>
        <w:t>Go</w:t>
      </w:r>
      <w:r w:rsidR="007F2223">
        <w:rPr>
          <w:rFonts w:ascii="Roboto" w:eastAsia="Roboto" w:hAnsi="Roboto" w:cs="Roboto"/>
          <w:b/>
          <w:sz w:val="20"/>
          <w:szCs w:val="20"/>
        </w:rPr>
        <w:t>tchet</w:t>
      </w:r>
      <w:proofErr w:type="spellEnd"/>
    </w:p>
    <w:p w14:paraId="56DF13CF" w14:textId="4707E0A3" w:rsidR="007F2223" w:rsidRPr="007F2223" w:rsidRDefault="007F2223">
      <w:pPr>
        <w:spacing w:after="0" w:line="240" w:lineRule="auto"/>
        <w:rPr>
          <w:rFonts w:ascii="Roboto" w:eastAsia="Roboto" w:hAnsi="Roboto" w:cs="Roboto"/>
          <w:i/>
          <w:sz w:val="20"/>
          <w:szCs w:val="20"/>
        </w:rPr>
      </w:pPr>
      <w:r>
        <w:rPr>
          <w:rFonts w:ascii="Roboto" w:eastAsia="Roboto" w:hAnsi="Roboto" w:cs="Roboto"/>
          <w:i/>
          <w:sz w:val="20"/>
          <w:szCs w:val="20"/>
        </w:rPr>
        <w:t>Director of Programs</w:t>
      </w:r>
    </w:p>
    <w:p w14:paraId="098DE33B" w14:textId="45F7EC83" w:rsidR="007F2223" w:rsidRDefault="007F2223">
      <w:pPr>
        <w:spacing w:after="0" w:line="240" w:lineRule="auto"/>
        <w:rPr>
          <w:rFonts w:ascii="Roboto" w:eastAsia="Roboto" w:hAnsi="Roboto" w:cs="Roboto"/>
          <w:sz w:val="20"/>
          <w:szCs w:val="20"/>
        </w:rPr>
      </w:pPr>
      <w:r>
        <w:rPr>
          <w:rFonts w:ascii="Roboto" w:eastAsia="Roboto" w:hAnsi="Roboto" w:cs="Roboto"/>
          <w:sz w:val="20"/>
          <w:szCs w:val="20"/>
        </w:rPr>
        <w:t>Council for Economic Education</w:t>
      </w:r>
    </w:p>
    <w:p w14:paraId="457F76A8" w14:textId="5339437E" w:rsidR="007F2223" w:rsidRPr="007F2223" w:rsidRDefault="007F2223">
      <w:pPr>
        <w:spacing w:after="0" w:line="240" w:lineRule="auto"/>
        <w:rPr>
          <w:rFonts w:ascii="Roboto" w:eastAsia="Roboto" w:hAnsi="Roboto" w:cs="Roboto"/>
          <w:sz w:val="20"/>
          <w:szCs w:val="20"/>
        </w:rPr>
      </w:pPr>
      <w:r>
        <w:rPr>
          <w:rFonts w:ascii="Roboto" w:eastAsia="Roboto" w:hAnsi="Roboto" w:cs="Roboto"/>
          <w:sz w:val="20"/>
          <w:szCs w:val="20"/>
        </w:rPr>
        <w:t>New York, New York</w:t>
      </w:r>
    </w:p>
    <w:p w14:paraId="5BE7B6ED" w14:textId="77777777" w:rsidR="00267B32" w:rsidRDefault="00267B32">
      <w:pPr>
        <w:spacing w:after="0" w:line="240" w:lineRule="auto"/>
        <w:rPr>
          <w:rFonts w:ascii="Roboto" w:eastAsia="Roboto" w:hAnsi="Roboto" w:cs="Roboto"/>
          <w:b/>
          <w:sz w:val="20"/>
          <w:szCs w:val="20"/>
        </w:rPr>
      </w:pPr>
    </w:p>
    <w:p w14:paraId="0806DC29" w14:textId="03EDFBF6"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 xml:space="preserve">Rita </w:t>
      </w:r>
      <w:proofErr w:type="spellStart"/>
      <w:r w:rsidRPr="00267B32">
        <w:rPr>
          <w:rFonts w:ascii="Roboto" w:eastAsia="Roboto" w:hAnsi="Roboto" w:cs="Roboto"/>
          <w:b/>
          <w:sz w:val="20"/>
          <w:szCs w:val="20"/>
        </w:rPr>
        <w:t>Littrell</w:t>
      </w:r>
      <w:proofErr w:type="spellEnd"/>
    </w:p>
    <w:p w14:paraId="0A38C8DF"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w:t>
      </w:r>
    </w:p>
    <w:p w14:paraId="3F7EBA6D"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Bessie B. Moore Center for Economic Education</w:t>
      </w:r>
    </w:p>
    <w:p w14:paraId="389AC8B0" w14:textId="292E441E" w:rsidR="00551579" w:rsidRDefault="00693F68">
      <w:pPr>
        <w:spacing w:after="0" w:line="240" w:lineRule="auto"/>
        <w:rPr>
          <w:rFonts w:ascii="Roboto" w:eastAsia="Roboto" w:hAnsi="Roboto" w:cs="Roboto"/>
          <w:sz w:val="24"/>
          <w:szCs w:val="24"/>
        </w:rPr>
      </w:pPr>
      <w:r w:rsidRPr="00267B32">
        <w:rPr>
          <w:rFonts w:ascii="Roboto" w:eastAsia="Roboto" w:hAnsi="Roboto" w:cs="Roboto"/>
          <w:sz w:val="20"/>
          <w:szCs w:val="20"/>
        </w:rPr>
        <w:t>Fayetteville, Arkansas</w:t>
      </w:r>
    </w:p>
    <w:p w14:paraId="2511EBBE" w14:textId="77777777" w:rsidR="00551579" w:rsidRDefault="00551579">
      <w:pPr>
        <w:spacing w:after="0" w:line="240" w:lineRule="auto"/>
        <w:rPr>
          <w:rFonts w:ascii="Roboto" w:eastAsia="Roboto" w:hAnsi="Roboto" w:cs="Roboto"/>
          <w:sz w:val="24"/>
          <w:szCs w:val="24"/>
        </w:rPr>
      </w:pPr>
    </w:p>
    <w:sectPr w:rsidR="00551579">
      <w:type w:val="continuous"/>
      <w:pgSz w:w="12240" w:h="15840"/>
      <w:pgMar w:top="720" w:right="720" w:bottom="720" w:left="720" w:header="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7F28" w14:textId="77777777" w:rsidR="00926BFB" w:rsidRDefault="00926BFB">
      <w:pPr>
        <w:spacing w:after="0" w:line="240" w:lineRule="auto"/>
      </w:pPr>
      <w:r>
        <w:separator/>
      </w:r>
    </w:p>
  </w:endnote>
  <w:endnote w:type="continuationSeparator" w:id="0">
    <w:p w14:paraId="0AB8962A" w14:textId="77777777" w:rsidR="00926BFB" w:rsidRDefault="0092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F3CB" w14:textId="77777777" w:rsidR="00926BFB" w:rsidRDefault="00926BFB">
    <w:pPr>
      <w:tabs>
        <w:tab w:val="center" w:pos="4680"/>
        <w:tab w:val="right" w:pos="9360"/>
      </w:tabs>
      <w:spacing w:after="0" w:line="240" w:lineRule="auto"/>
      <w:jc w:val="right"/>
      <w:rPr>
        <w:rFonts w:ascii="Roboto" w:eastAsia="Roboto" w:hAnsi="Roboto" w:cs="Roboto"/>
        <w:sz w:val="20"/>
        <w:szCs w:val="20"/>
      </w:rPr>
    </w:pPr>
  </w:p>
  <w:p w14:paraId="4A28A99A" w14:textId="6CE36D27" w:rsidR="00926BFB" w:rsidRPr="00D1002A" w:rsidRDefault="00926BFB" w:rsidP="00D1002A">
    <w:pPr>
      <w:tabs>
        <w:tab w:val="center" w:pos="4680"/>
        <w:tab w:val="right" w:pos="9360"/>
      </w:tabs>
      <w:spacing w:before="40" w:after="0" w:line="240" w:lineRule="auto"/>
      <w:jc w:val="center"/>
      <w:rPr>
        <w:rFonts w:ascii="Roboto" w:eastAsia="Roboto" w:hAnsi="Roboto" w:cs="Roboto"/>
        <w:sz w:val="20"/>
        <w:szCs w:val="20"/>
      </w:rPr>
    </w:pPr>
    <w:r>
      <w:rPr>
        <w:rFonts w:ascii="Roboto" w:eastAsia="Roboto" w:hAnsi="Roboto" w:cs="Roboto"/>
        <w:sz w:val="20"/>
        <w:szCs w:val="20"/>
      </w:rPr>
      <w:t>Virginia Council on Economic Education</w:t>
    </w:r>
    <w:r>
      <w:rPr>
        <w:rFonts w:ascii="Roboto" w:eastAsia="Roboto" w:hAnsi="Roboto" w:cs="Roboto"/>
        <w:sz w:val="20"/>
        <w:szCs w:val="20"/>
      </w:rPr>
      <w:tab/>
    </w:r>
    <w:r>
      <w:rPr>
        <w:rFonts w:ascii="Roboto" w:eastAsia="Roboto" w:hAnsi="Roboto" w:cs="Roboto"/>
        <w:sz w:val="20"/>
        <w:szCs w:val="20"/>
      </w:rPr>
      <w:fldChar w:fldCharType="begin"/>
    </w:r>
    <w:r>
      <w:rPr>
        <w:rFonts w:ascii="Roboto" w:eastAsia="Roboto" w:hAnsi="Roboto" w:cs="Roboto"/>
        <w:sz w:val="20"/>
        <w:szCs w:val="20"/>
      </w:rPr>
      <w:instrText>PAGE</w:instrText>
    </w:r>
    <w:r>
      <w:rPr>
        <w:rFonts w:ascii="Roboto" w:eastAsia="Roboto" w:hAnsi="Roboto" w:cs="Roboto"/>
        <w:sz w:val="20"/>
        <w:szCs w:val="20"/>
      </w:rPr>
      <w:fldChar w:fldCharType="separate"/>
    </w:r>
    <w:r w:rsidR="002B5543">
      <w:rPr>
        <w:rFonts w:ascii="Roboto" w:eastAsia="Roboto" w:hAnsi="Roboto" w:cs="Roboto"/>
        <w:noProof/>
        <w:sz w:val="20"/>
        <w:szCs w:val="20"/>
      </w:rPr>
      <w:t>18</w:t>
    </w:r>
    <w:r>
      <w:rPr>
        <w:rFonts w:ascii="Roboto" w:eastAsia="Roboto" w:hAnsi="Roboto" w:cs="Roboto"/>
        <w:sz w:val="20"/>
        <w:szCs w:val="20"/>
      </w:rPr>
      <w:fldChar w:fldCharType="end"/>
    </w:r>
    <w:r>
      <w:rPr>
        <w:rFonts w:ascii="Roboto" w:eastAsia="Roboto" w:hAnsi="Roboto" w:cs="Roboto"/>
        <w:sz w:val="20"/>
        <w:szCs w:val="20"/>
      </w:rPr>
      <w:tab/>
      <w:t xml:space="preserve">Updated </w:t>
    </w:r>
    <w:r w:rsidR="002B5543">
      <w:rPr>
        <w:rFonts w:ascii="Roboto" w:eastAsia="Roboto" w:hAnsi="Roboto" w:cs="Roboto"/>
        <w:sz w:val="20"/>
        <w:szCs w:val="20"/>
      </w:rPr>
      <w:t>Summer</w:t>
    </w:r>
    <w:r>
      <w:rPr>
        <w:rFonts w:ascii="Roboto" w:eastAsia="Roboto" w:hAnsi="Roboto" w:cs="Roboto"/>
        <w:sz w:val="20"/>
        <w:szCs w:val="20"/>
      </w:rPr>
      <w:t xml:space="preserve"> 201</w:t>
    </w:r>
    <w:r w:rsidR="002B5543">
      <w:rPr>
        <w:rFonts w:ascii="Roboto" w:eastAsia="Roboto" w:hAnsi="Roboto" w:cs="Roboto"/>
        <w:sz w:val="20"/>
        <w:szCs w:val="20"/>
      </w:rPr>
      <w:t>8</w:t>
    </w:r>
    <w:r>
      <w:rPr>
        <w:rFonts w:ascii="Roboto" w:eastAsia="Roboto" w:hAnsi="Roboto" w:cs="Roboto"/>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0779" w14:textId="77777777" w:rsidR="00926BFB" w:rsidRDefault="00926BFB">
      <w:pPr>
        <w:spacing w:after="0" w:line="240" w:lineRule="auto"/>
      </w:pPr>
      <w:r>
        <w:separator/>
      </w:r>
    </w:p>
  </w:footnote>
  <w:footnote w:type="continuationSeparator" w:id="0">
    <w:p w14:paraId="518ECF65" w14:textId="77777777" w:rsidR="00926BFB" w:rsidRDefault="0092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53F6" w14:textId="77777777" w:rsidR="00926BFB" w:rsidRDefault="00926BFB">
    <w:pPr>
      <w:spacing w:after="0" w:line="240" w:lineRule="auto"/>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76A"/>
    <w:multiLevelType w:val="hybridMultilevel"/>
    <w:tmpl w:val="E7EAB6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566F4"/>
    <w:multiLevelType w:val="multilevel"/>
    <w:tmpl w:val="CE02C6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9472ADC"/>
    <w:multiLevelType w:val="multilevel"/>
    <w:tmpl w:val="FB8EFC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BFE402F"/>
    <w:multiLevelType w:val="multilevel"/>
    <w:tmpl w:val="35242F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450269"/>
    <w:multiLevelType w:val="multilevel"/>
    <w:tmpl w:val="589246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A8C3A3B"/>
    <w:multiLevelType w:val="multilevel"/>
    <w:tmpl w:val="76703B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1BF0DAE"/>
    <w:multiLevelType w:val="multilevel"/>
    <w:tmpl w:val="F9A276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F216EA1"/>
    <w:multiLevelType w:val="multilevel"/>
    <w:tmpl w:val="E472AF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B20207B"/>
    <w:multiLevelType w:val="multilevel"/>
    <w:tmpl w:val="A6AA56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D486956"/>
    <w:multiLevelType w:val="multilevel"/>
    <w:tmpl w:val="B4D8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7957AE"/>
    <w:multiLevelType w:val="multilevel"/>
    <w:tmpl w:val="E7EE22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2"/>
  </w:num>
  <w:num w:numId="3">
    <w:abstractNumId w:val="6"/>
  </w:num>
  <w:num w:numId="4">
    <w:abstractNumId w:val="7"/>
  </w:num>
  <w:num w:numId="5">
    <w:abstractNumId w:val="8"/>
  </w:num>
  <w:num w:numId="6">
    <w:abstractNumId w:val="1"/>
  </w:num>
  <w:num w:numId="7">
    <w:abstractNumId w:val="4"/>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79"/>
    <w:rsid w:val="00046E4C"/>
    <w:rsid w:val="00054EC7"/>
    <w:rsid w:val="00065397"/>
    <w:rsid w:val="00081EB8"/>
    <w:rsid w:val="00094838"/>
    <w:rsid w:val="00112D0D"/>
    <w:rsid w:val="00124A89"/>
    <w:rsid w:val="00142916"/>
    <w:rsid w:val="001A43EB"/>
    <w:rsid w:val="002472E3"/>
    <w:rsid w:val="00267B32"/>
    <w:rsid w:val="002B5543"/>
    <w:rsid w:val="003708FC"/>
    <w:rsid w:val="004229C6"/>
    <w:rsid w:val="004A3E21"/>
    <w:rsid w:val="004C22D7"/>
    <w:rsid w:val="00506D28"/>
    <w:rsid w:val="005414CB"/>
    <w:rsid w:val="00551579"/>
    <w:rsid w:val="005548D8"/>
    <w:rsid w:val="00554F04"/>
    <w:rsid w:val="00586F65"/>
    <w:rsid w:val="00635ED3"/>
    <w:rsid w:val="00671B72"/>
    <w:rsid w:val="0067508C"/>
    <w:rsid w:val="00693F68"/>
    <w:rsid w:val="0075566F"/>
    <w:rsid w:val="007863C3"/>
    <w:rsid w:val="007B6865"/>
    <w:rsid w:val="007C55E1"/>
    <w:rsid w:val="007F2223"/>
    <w:rsid w:val="00800E26"/>
    <w:rsid w:val="008D50B4"/>
    <w:rsid w:val="00926BFB"/>
    <w:rsid w:val="00986CAC"/>
    <w:rsid w:val="009E78AD"/>
    <w:rsid w:val="00A00D1E"/>
    <w:rsid w:val="00AF2D76"/>
    <w:rsid w:val="00B468AC"/>
    <w:rsid w:val="00B934BC"/>
    <w:rsid w:val="00BA2772"/>
    <w:rsid w:val="00BB0ED9"/>
    <w:rsid w:val="00C02DAD"/>
    <w:rsid w:val="00C0442F"/>
    <w:rsid w:val="00C25057"/>
    <w:rsid w:val="00C37EB0"/>
    <w:rsid w:val="00C406BE"/>
    <w:rsid w:val="00C5344A"/>
    <w:rsid w:val="00CC08B2"/>
    <w:rsid w:val="00D00F95"/>
    <w:rsid w:val="00D1002A"/>
    <w:rsid w:val="00D7600F"/>
    <w:rsid w:val="00DD6CF7"/>
    <w:rsid w:val="00DF7752"/>
    <w:rsid w:val="00E769BF"/>
    <w:rsid w:val="00EB7387"/>
    <w:rsid w:val="00F16967"/>
    <w:rsid w:val="00F43A03"/>
    <w:rsid w:val="00F77733"/>
    <w:rsid w:val="00F8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3A00F"/>
  <w15:docId w15:val="{257ACADC-C204-45CC-AB5F-7A98330C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03"/>
    <w:rPr>
      <w:rFonts w:ascii="Segoe UI" w:hAnsi="Segoe UI" w:cs="Segoe UI"/>
      <w:sz w:val="18"/>
      <w:szCs w:val="18"/>
    </w:rPr>
  </w:style>
  <w:style w:type="paragraph" w:styleId="Header">
    <w:name w:val="header"/>
    <w:basedOn w:val="Normal"/>
    <w:link w:val="HeaderChar"/>
    <w:uiPriority w:val="99"/>
    <w:unhideWhenUsed/>
    <w:rsid w:val="00D1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2A"/>
  </w:style>
  <w:style w:type="paragraph" w:styleId="Footer">
    <w:name w:val="footer"/>
    <w:basedOn w:val="Normal"/>
    <w:link w:val="FooterChar"/>
    <w:uiPriority w:val="99"/>
    <w:unhideWhenUsed/>
    <w:rsid w:val="00D1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2A"/>
  </w:style>
  <w:style w:type="character" w:styleId="Hyperlink">
    <w:name w:val="Hyperlink"/>
    <w:basedOn w:val="DefaultParagraphFont"/>
    <w:uiPriority w:val="99"/>
    <w:unhideWhenUsed/>
    <w:rsid w:val="00586F65"/>
    <w:rPr>
      <w:color w:val="0563C1" w:themeColor="hyperlink"/>
      <w:u w:val="single"/>
    </w:rPr>
  </w:style>
  <w:style w:type="paragraph" w:styleId="ListParagraph">
    <w:name w:val="List Paragraph"/>
    <w:basedOn w:val="Normal"/>
    <w:uiPriority w:val="34"/>
    <w:qFormat/>
    <w:rsid w:val="005548D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apple-converted-space">
    <w:name w:val="apple-converted-space"/>
    <w:basedOn w:val="DefaultParagraphFont"/>
    <w:rsid w:val="00BA2772"/>
  </w:style>
  <w:style w:type="character" w:styleId="FollowedHyperlink">
    <w:name w:val="FollowedHyperlink"/>
    <w:basedOn w:val="DefaultParagraphFont"/>
    <w:uiPriority w:val="99"/>
    <w:semiHidden/>
    <w:unhideWhenUsed/>
    <w:rsid w:val="00370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conedlink.org/resources/what-makes-an-entrepreneur/" TargetMode="External"/><Relationship Id="rId21" Type="http://schemas.openxmlformats.org/officeDocument/2006/relationships/hyperlink" Target="https://www.econedlink.org/lesson/463/College-where-am-I-going-to-go" TargetMode="External"/><Relationship Id="rId42" Type="http://schemas.openxmlformats.org/officeDocument/2006/relationships/hyperlink" Target="https://www.stlouisfed.org/education/personal-finance-101-conversations" TargetMode="External"/><Relationship Id="rId47" Type="http://schemas.openxmlformats.org/officeDocument/2006/relationships/hyperlink" Target="http://college.usatoday.com/2016/01/06/best-scholarship-resources/" TargetMode="External"/><Relationship Id="rId63" Type="http://schemas.openxmlformats.org/officeDocument/2006/relationships/hyperlink" Target="https://studentaid.ed.gov/sa/types/grants-scholarships" TargetMode="External"/><Relationship Id="rId68" Type="http://schemas.openxmlformats.org/officeDocument/2006/relationships/hyperlink" Target="https://www.stlouisfed.org/education/personal-finance-101-conversations" TargetMode="External"/><Relationship Id="rId16" Type="http://schemas.openxmlformats.org/officeDocument/2006/relationships/hyperlink" Target="http://www.hamiltonproject.org/papers/major_decisions_what_graduates_earn_over_their_lifetimes/" TargetMode="External"/><Relationship Id="rId11" Type="http://schemas.openxmlformats.org/officeDocument/2006/relationships/hyperlink" Target="http://ticas.org/posd/home" TargetMode="External"/><Relationship Id="rId32" Type="http://schemas.openxmlformats.org/officeDocument/2006/relationships/hyperlink" Target="http://www.gocollegenow.org/" TargetMode="External"/><Relationship Id="rId37" Type="http://schemas.openxmlformats.org/officeDocument/2006/relationships/hyperlink" Target="http://www.genirevolution.org/" TargetMode="External"/><Relationship Id="rId53" Type="http://schemas.openxmlformats.org/officeDocument/2006/relationships/hyperlink" Target="https://www.econedlink.org/resources/how-will-i-pay-for-college/" TargetMode="External"/><Relationship Id="rId58" Type="http://schemas.openxmlformats.org/officeDocument/2006/relationships/hyperlink" Target="https://docs.google.com/document/d/13lF1DdX9LZyEhMFZwta_gRVZ71Irvn0wOHBYtUWRiTQ/edit" TargetMode="External"/><Relationship Id="rId74" Type="http://schemas.openxmlformats.org/officeDocument/2006/relationships/hyperlink" Target="https://www.inceptia.org/PDF/Inceptia_Eguide_Fall2016.pdf?utm_source=Bitly&amp;utm_medium=email&amp;utm_campaign=Great%20Advice%20for%20Parents" TargetMode="External"/><Relationship Id="rId79" Type="http://schemas.openxmlformats.org/officeDocument/2006/relationships/hyperlink" Target="https://docs.google.com/document/d/1LdKdS72xfihMEvrS69Yh3S_ZXKZN3qWWM8RK5o3wxbc/edit" TargetMode="External"/><Relationship Id="rId5" Type="http://schemas.openxmlformats.org/officeDocument/2006/relationships/webSettings" Target="webSettings.xml"/><Relationship Id="rId61" Type="http://schemas.openxmlformats.org/officeDocument/2006/relationships/hyperlink" Target="https://studentaid.ed.gov/sa/types/grants-scholarships" TargetMode="External"/><Relationship Id="rId82"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usnews.com/education/best-colleges/paying-for-college/slideshows/10-student-loan-facts-college-grads-need-to-know" TargetMode="External"/><Relationship Id="rId22" Type="http://schemas.openxmlformats.org/officeDocument/2006/relationships/hyperlink" Target="https://www.dallasfed.org/educate/navigate.aspx" TargetMode="External"/><Relationship Id="rId27" Type="http://schemas.openxmlformats.org/officeDocument/2006/relationships/hyperlink" Target="https://www.dallasfed.org/educate/navigate.aspx" TargetMode="External"/><Relationship Id="rId30" Type="http://schemas.openxmlformats.org/officeDocument/2006/relationships/hyperlink" Target="https://www.stlouisfed.org/~/media/Education/Curriculum/pdf/Making-Personal-Finance-Decisions-Lesson-3B.pdf?la=en" TargetMode="External"/><Relationship Id="rId35" Type="http://schemas.openxmlformats.org/officeDocument/2006/relationships/hyperlink" Target="https://www.dallasfed.org/educate/navigate.aspx" TargetMode="External"/><Relationship Id="rId43" Type="http://schemas.openxmlformats.org/officeDocument/2006/relationships/hyperlink" Target="https://www.stlouisfed.org/education/personal-finance-101-conversations" TargetMode="External"/><Relationship Id="rId48" Type="http://schemas.openxmlformats.org/officeDocument/2006/relationships/hyperlink" Target="http://www.usnews.com/education/best-colleges/paying-for-college/articles/2013/07/24/undergrads-blow-it-with-student-loan-refunds" TargetMode="External"/><Relationship Id="rId56" Type="http://schemas.openxmlformats.org/officeDocument/2006/relationships/hyperlink" Target="https://docs.google.com/document/d/1uN6_rD1hE9rANmruug4v8e92PfPKvORMCN8PN7JLG6o/edit" TargetMode="External"/><Relationship Id="rId64" Type="http://schemas.openxmlformats.org/officeDocument/2006/relationships/hyperlink" Target="https://studentaid.ed.gov/sa/types/grants-scholarships" TargetMode="External"/><Relationship Id="rId69" Type="http://schemas.openxmlformats.org/officeDocument/2006/relationships/hyperlink" Target="https://www.stlouisfed.org/education/personal-finance-101-conversations" TargetMode="External"/><Relationship Id="rId77" Type="http://schemas.openxmlformats.org/officeDocument/2006/relationships/hyperlink" Target="https://www.stlouisfed.org/~/media/Education/Curriculum/pdf/Making-Personal-Finance-Decisions-Lesson-3A.pdf?la=en" TargetMode="External"/><Relationship Id="rId8" Type="http://schemas.openxmlformats.org/officeDocument/2006/relationships/image" Target="media/image1.jpeg"/><Relationship Id="rId51" Type="http://schemas.openxmlformats.org/officeDocument/2006/relationships/hyperlink" Target="http://www.jumpstart.org/reality-check.html" TargetMode="External"/><Relationship Id="rId72" Type="http://schemas.openxmlformats.org/officeDocument/2006/relationships/hyperlink" Target="https://www.stlouisfed.org/education/continuing-feducation-video-series/episode-2-saving-for-college" TargetMode="External"/><Relationship Id="rId80" Type="http://schemas.openxmlformats.org/officeDocument/2006/relationships/hyperlink" Target="http://www.investinwhatsnext.org" TargetMode="External"/><Relationship Id="rId3" Type="http://schemas.openxmlformats.org/officeDocument/2006/relationships/styles" Target="styles.xml"/><Relationship Id="rId12" Type="http://schemas.openxmlformats.org/officeDocument/2006/relationships/hyperlink" Target="http://www.ticas.org/" TargetMode="External"/><Relationship Id="rId17" Type="http://schemas.openxmlformats.org/officeDocument/2006/relationships/hyperlink" Target="http://www.hamiltonproject.org/papers/major_decisions_what_graduates_earn_over_their_lifetimes/" TargetMode="External"/><Relationship Id="rId25" Type="http://schemas.openxmlformats.org/officeDocument/2006/relationships/hyperlink" Target="https://www.stlouisfed.org/~/media/Education/Curriculum/pdf/Making-Personal-Finance-Decisions-Lesson-3A.pdf?la=en" TargetMode="External"/><Relationship Id="rId33" Type="http://schemas.openxmlformats.org/officeDocument/2006/relationships/hyperlink" Target="https://www.bls.gov/ooh/" TargetMode="External"/><Relationship Id="rId38" Type="http://schemas.openxmlformats.org/officeDocument/2006/relationships/hyperlink" Target="http://www.investinwhatsnext.org" TargetMode="External"/><Relationship Id="rId46" Type="http://schemas.openxmlformats.org/officeDocument/2006/relationships/hyperlink" Target="https://www.dallasfed.org/educate/navigate.aspx" TargetMode="External"/><Relationship Id="rId59" Type="http://schemas.openxmlformats.org/officeDocument/2006/relationships/hyperlink" Target="https://docs.google.com/document/d/1bfZIZs7ZL8VMm4Q5emgT0ai5s_1zWADwj9tL-JU7QAU/edit" TargetMode="External"/><Relationship Id="rId67" Type="http://schemas.openxmlformats.org/officeDocument/2006/relationships/hyperlink" Target="https://www.stlouisfed.org/education/personal-finance-101-conversations" TargetMode="External"/><Relationship Id="rId20" Type="http://schemas.openxmlformats.org/officeDocument/2006/relationships/hyperlink" Target="http://www.projectinvested.com/Markets-In-Action/Crowing-About-College/" TargetMode="External"/><Relationship Id="rId41" Type="http://schemas.openxmlformats.org/officeDocument/2006/relationships/hyperlink" Target="https://www.stlouisfed.org/education/personal-finance-101-conversations" TargetMode="External"/><Relationship Id="rId54" Type="http://schemas.openxmlformats.org/officeDocument/2006/relationships/hyperlink" Target="https://www.econedlink.org/resources/the-hidden-costs-of-college/" TargetMode="External"/><Relationship Id="rId62" Type="http://schemas.openxmlformats.org/officeDocument/2006/relationships/hyperlink" Target="https://studentaid.ed.gov/sa/types/grants-scholarships" TargetMode="External"/><Relationship Id="rId70" Type="http://schemas.openxmlformats.org/officeDocument/2006/relationships/hyperlink" Target="https://www.stlouisfed.org/education/personal-finance-101-conversations" TargetMode="External"/><Relationship Id="rId75" Type="http://schemas.openxmlformats.org/officeDocument/2006/relationships/hyperlink" Target="http://www.doe.virginia.gov/instruction/career_technical/career_clusters/index.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news.com/education/best-colleges/paying-for-college/slideshows/10-student-loan-facts-college-grads-need-to-know" TargetMode="External"/><Relationship Id="rId23" Type="http://schemas.openxmlformats.org/officeDocument/2006/relationships/hyperlink" Target="https://www.econedlink.org/resources/human-capital-concept-video/" TargetMode="External"/><Relationship Id="rId28" Type="http://schemas.openxmlformats.org/officeDocument/2006/relationships/hyperlink" Target="http://www.investinwhatsnext.org" TargetMode="External"/><Relationship Id="rId36" Type="http://schemas.openxmlformats.org/officeDocument/2006/relationships/hyperlink" Target="http://www.princetonreview.com/college-advice/choosing-college-majors" TargetMode="External"/><Relationship Id="rId49" Type="http://schemas.openxmlformats.org/officeDocument/2006/relationships/hyperlink" Target="http://money.cnn.com/calculator/pf/debt-free/" TargetMode="External"/><Relationship Id="rId57" Type="http://schemas.openxmlformats.org/officeDocument/2006/relationships/hyperlink" Target="https://docs.google.com/document/d/1riF4IFeVwIukxGyYHwOG0LOlwuY128K-MQChGuEdT14/edit" TargetMode="External"/><Relationship Id="rId10" Type="http://schemas.openxmlformats.org/officeDocument/2006/relationships/hyperlink" Target="https://trends.collegeboard.org/college-pricing/figures-tables/tuition-and-fees-and-room-and-board-over-time-1976-77_2016-17-selected-years" TargetMode="External"/><Relationship Id="rId31" Type="http://schemas.openxmlformats.org/officeDocument/2006/relationships/hyperlink" Target="https://docs.google.com/document/d/1hIrmHQ06mPEKKsN__Y52Jar-aIu53-AUbSDdF6H_riE/edit" TargetMode="External"/><Relationship Id="rId44" Type="http://schemas.openxmlformats.org/officeDocument/2006/relationships/hyperlink" Target="https://www.dallasfed.org/educate/navigate.aspx" TargetMode="External"/><Relationship Id="rId52" Type="http://schemas.openxmlformats.org/officeDocument/2006/relationships/hyperlink" Target="https://www.investinwhatsnext.org/" TargetMode="External"/><Relationship Id="rId60" Type="http://schemas.openxmlformats.org/officeDocument/2006/relationships/hyperlink" Target="https://docs.google.com/document/d/1bnPl7O041O7qXNSjTRRsdwaSJcHNcCvuLxAkrhomDfE/edit" TargetMode="External"/><Relationship Id="rId65" Type="http://schemas.openxmlformats.org/officeDocument/2006/relationships/hyperlink" Target="https://studentaid.ed.gov/sa/types/grants-scholarships" TargetMode="External"/><Relationship Id="rId73" Type="http://schemas.openxmlformats.org/officeDocument/2006/relationships/hyperlink" Target="http://www.econedlink.org/topics/12" TargetMode="External"/><Relationship Id="rId78" Type="http://schemas.openxmlformats.org/officeDocument/2006/relationships/hyperlink" Target="https://docs.google.com/document/d/1hIrmHQ06mPEKKsN__Y52Jar-aIu53-AUbSDdF6H_riE/edi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ends.collegeboard.org/home" TargetMode="External"/><Relationship Id="rId13" Type="http://schemas.openxmlformats.org/officeDocument/2006/relationships/hyperlink" Target="http://ticas.org/posd/map-state-data" TargetMode="External"/><Relationship Id="rId18" Type="http://schemas.openxmlformats.org/officeDocument/2006/relationships/header" Target="header1.xml"/><Relationship Id="rId39" Type="http://schemas.openxmlformats.org/officeDocument/2006/relationships/hyperlink" Target="https://docs.google.com/document/d/1LdKdS72xfihMEvrS69Yh3S_ZXKZN3qWWM8RK5o3wxbc/edit" TargetMode="External"/><Relationship Id="rId34" Type="http://schemas.openxmlformats.org/officeDocument/2006/relationships/hyperlink" Target="https://www.mynextmove.org/" TargetMode="External"/><Relationship Id="rId50" Type="http://schemas.openxmlformats.org/officeDocument/2006/relationships/hyperlink" Target="http://www.finaid.org/calculators/loanpayments.phtml" TargetMode="External"/><Relationship Id="rId55" Type="http://schemas.openxmlformats.org/officeDocument/2006/relationships/hyperlink" Target="https://docs.google.com/document/d/1ldAJZffDr91aHdWIMQVmgLAJjiGcqK_mvENJoZbDmus/edit" TargetMode="External"/><Relationship Id="rId76" Type="http://schemas.openxmlformats.org/officeDocument/2006/relationships/hyperlink" Target="http://www.teachingmoneyva.org/" TargetMode="External"/><Relationship Id="rId7" Type="http://schemas.openxmlformats.org/officeDocument/2006/relationships/endnotes" Target="endnotes.xml"/><Relationship Id="rId71" Type="http://schemas.openxmlformats.org/officeDocument/2006/relationships/hyperlink" Target="https://www.stlouisfed.org/education/continuing-feducation-video-series/episode-2-saving-for-college" TargetMode="External"/><Relationship Id="rId2" Type="http://schemas.openxmlformats.org/officeDocument/2006/relationships/numbering" Target="numbering.xml"/><Relationship Id="rId29" Type="http://schemas.openxmlformats.org/officeDocument/2006/relationships/hyperlink" Target="https://www.econedlink.org/resources/be-all-you-can-be-for-minimum-wage/" TargetMode="External"/><Relationship Id="rId24" Type="http://schemas.openxmlformats.org/officeDocument/2006/relationships/hyperlink" Target="http://www.genirevolution.org/" TargetMode="External"/><Relationship Id="rId40" Type="http://schemas.openxmlformats.org/officeDocument/2006/relationships/hyperlink" Target="https://www.stlouisfed.org/education/personal-finance-101-conversations" TargetMode="External"/><Relationship Id="rId45" Type="http://schemas.openxmlformats.org/officeDocument/2006/relationships/hyperlink" Target="https://www.dallasfed.org/educate/navigate.aspx" TargetMode="External"/><Relationship Id="rId66" Type="http://schemas.openxmlformats.org/officeDocument/2006/relationships/hyperlink" Target="https://www.stlouisfed.org/education/personal-finance-101-conver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D85F-E575-4DDF-9DAD-74474267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7567</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dc:creator>
  <cp:lastModifiedBy>Sarah H Finley</cp:lastModifiedBy>
  <cp:revision>8</cp:revision>
  <cp:lastPrinted>2017-09-25T20:50:00Z</cp:lastPrinted>
  <dcterms:created xsi:type="dcterms:W3CDTF">2017-09-26T16:00:00Z</dcterms:created>
  <dcterms:modified xsi:type="dcterms:W3CDTF">2018-09-27T17:28:00Z</dcterms:modified>
</cp:coreProperties>
</file>