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657A6E" w14:textId="77777777" w:rsidR="00096FD8" w:rsidRDefault="00096FD8" w:rsidP="00ED7806">
      <w:pPr>
        <w:jc w:val="both"/>
        <w:rPr>
          <w:b/>
        </w:rPr>
      </w:pPr>
      <w:bookmarkStart w:id="0" w:name="_GoBack"/>
      <w:bookmarkEnd w:id="0"/>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493A2AB5" w:rsidR="00096FD8" w:rsidRPr="006114FB" w:rsidRDefault="00C32575" w:rsidP="0076331B">
      <w:pPr>
        <w:spacing w:before="240" w:after="240" w:line="240" w:lineRule="auto"/>
        <w:contextualSpacing/>
        <w:jc w:val="center"/>
        <w:rPr>
          <w:rFonts w:ascii="Times" w:hAnsi="Times" w:cs="Times New Roman"/>
          <w:sz w:val="20"/>
          <w:szCs w:val="20"/>
        </w:rPr>
      </w:pPr>
      <w:r>
        <w:t>2019</w:t>
      </w:r>
      <w:r w:rsidR="00096FD8" w:rsidRPr="006114FB">
        <w:t xml:space="preserve"> Personal Finance Case Study</w:t>
      </w:r>
    </w:p>
    <w:p w14:paraId="5FDEDF37" w14:textId="2F7A7775" w:rsidR="00096FD8" w:rsidRDefault="001A0B57" w:rsidP="0076331B">
      <w:pPr>
        <w:spacing w:before="240" w:after="240" w:line="240" w:lineRule="auto"/>
        <w:contextualSpacing/>
        <w:jc w:val="center"/>
      </w:pPr>
      <w:r>
        <w:t>January 14, 2019</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01063A4" w14:textId="0BCB123F" w:rsidR="00C32575" w:rsidRPr="003308EF" w:rsidRDefault="00C32575" w:rsidP="00036267">
      <w:pPr>
        <w:spacing w:line="240" w:lineRule="auto"/>
        <w:rPr>
          <w:rFonts w:eastAsia="Times New Roman"/>
        </w:rPr>
      </w:pPr>
      <w:r w:rsidRPr="00BE32E4">
        <w:rPr>
          <w:i/>
          <w:iCs/>
        </w:rPr>
        <w:t xml:space="preserve">Your team focuses on providing clients with comprehensive financial planning and </w:t>
      </w:r>
      <w:r w:rsidR="00D667C5">
        <w:rPr>
          <w:i/>
          <w:iCs/>
        </w:rPr>
        <w:t>act</w:t>
      </w:r>
      <w:r w:rsidR="00B15251">
        <w:rPr>
          <w:i/>
          <w:iCs/>
        </w:rPr>
        <w:t>s</w:t>
      </w:r>
      <w:r w:rsidR="00D667C5">
        <w:rPr>
          <w:i/>
          <w:iCs/>
        </w:rPr>
        <w:t xml:space="preserve"> </w:t>
      </w:r>
      <w:r>
        <w:rPr>
          <w:i/>
          <w:iCs/>
        </w:rPr>
        <w:t xml:space="preserve">as </w:t>
      </w:r>
      <w:r w:rsidRPr="00BE32E4">
        <w:rPr>
          <w:i/>
          <w:iCs/>
        </w:rPr>
        <w:t>a fiduciary</w:t>
      </w:r>
      <w:r>
        <w:rPr>
          <w:i/>
          <w:iCs/>
        </w:rPr>
        <w:t>.</w:t>
      </w:r>
      <w:r w:rsidRPr="003308EF">
        <w:rPr>
          <w:rFonts w:eastAsia="Times New Roman"/>
          <w:i/>
          <w:iCs/>
        </w:rPr>
        <w:t> Mr. and Ms. Putnam heard about your services from a neighbor, who stated that you are great at helping families evaluate various options so they can develop a plan that will help them reach their goals and make intelligent financial choices along the way.</w:t>
      </w:r>
    </w:p>
    <w:p w14:paraId="4FCB53A2" w14:textId="77777777" w:rsidR="00C32575" w:rsidRPr="003308EF" w:rsidRDefault="00C32575" w:rsidP="00036267">
      <w:pPr>
        <w:spacing w:line="240" w:lineRule="auto"/>
        <w:rPr>
          <w:rFonts w:eastAsia="Times New Roman"/>
        </w:rPr>
      </w:pPr>
      <w:r w:rsidRPr="003308EF">
        <w:rPr>
          <w:rFonts w:eastAsia="Times New Roman"/>
        </w:rPr>
        <w:t>                                                                      </w:t>
      </w:r>
      <w:r w:rsidRPr="003308EF">
        <w:rPr>
          <w:rFonts w:eastAsia="Times New Roman"/>
        </w:rPr>
        <w:tab/>
      </w:r>
    </w:p>
    <w:p w14:paraId="46544B83" w14:textId="77777777" w:rsidR="00C32575" w:rsidRPr="003308EF" w:rsidRDefault="00C32575" w:rsidP="00036267">
      <w:pPr>
        <w:spacing w:line="240" w:lineRule="auto"/>
        <w:rPr>
          <w:rFonts w:eastAsia="Times New Roman"/>
          <w:i/>
          <w:iCs/>
        </w:rPr>
      </w:pPr>
      <w:r w:rsidRPr="003308EF">
        <w:rPr>
          <w:rFonts w:eastAsia="Times New Roman"/>
          <w:i/>
          <w:iCs/>
        </w:rPr>
        <w:t>When you first met with the Putnams, you learned the facts described below and were provided with both the attached balance sheet and budget. Use this information to help the Putnam family improve their financial condition and reach their financial goals.</w:t>
      </w:r>
    </w:p>
    <w:p w14:paraId="2AE1BC61" w14:textId="77777777" w:rsidR="00C32575" w:rsidRPr="003308EF" w:rsidRDefault="00C32575" w:rsidP="00036267">
      <w:pPr>
        <w:spacing w:line="240" w:lineRule="auto"/>
        <w:rPr>
          <w:rFonts w:eastAsia="Times New Roman"/>
        </w:rPr>
      </w:pPr>
    </w:p>
    <w:p w14:paraId="31049C46" w14:textId="77777777" w:rsidR="00C32575" w:rsidRPr="003308EF" w:rsidRDefault="00C32575" w:rsidP="00586FA7">
      <w:pPr>
        <w:spacing w:line="240" w:lineRule="auto"/>
        <w:jc w:val="both"/>
        <w:rPr>
          <w:rFonts w:eastAsia="Times New Roman"/>
        </w:rPr>
      </w:pPr>
      <w:r w:rsidRPr="003308EF">
        <w:rPr>
          <w:rFonts w:eastAsia="Times New Roman"/>
          <w:b/>
          <w:bCs/>
          <w:u w:val="single"/>
        </w:rPr>
        <w:t>PERSONAL INFORMATION</w:t>
      </w:r>
    </w:p>
    <w:p w14:paraId="18EBE467" w14:textId="2D3CEC26" w:rsidR="00C32575" w:rsidRPr="003308EF" w:rsidRDefault="00C32575" w:rsidP="00586FA7">
      <w:pPr>
        <w:spacing w:line="240" w:lineRule="auto"/>
        <w:jc w:val="both"/>
        <w:rPr>
          <w:rFonts w:eastAsia="Times New Roman"/>
        </w:rPr>
      </w:pPr>
      <w:r w:rsidRPr="003308EF">
        <w:rPr>
          <w:rFonts w:eastAsia="Times New Roman"/>
        </w:rPr>
        <w:t xml:space="preserve">Chandler and Monica Putnam currently reside in Lynchburg, VA where they </w:t>
      </w:r>
      <w:r>
        <w:rPr>
          <w:rFonts w:eastAsia="Times New Roman"/>
        </w:rPr>
        <w:t>have been happily married fo</w:t>
      </w:r>
      <w:r w:rsidR="00484F16">
        <w:rPr>
          <w:rFonts w:eastAsia="Times New Roman"/>
        </w:rPr>
        <w:t>r 12</w:t>
      </w:r>
      <w:r w:rsidRPr="003308EF">
        <w:rPr>
          <w:rFonts w:eastAsia="Times New Roman"/>
        </w:rPr>
        <w:t xml:space="preserve"> years. </w:t>
      </w:r>
      <w:r w:rsidR="0019501F">
        <w:rPr>
          <w:rFonts w:eastAsia="Times New Roman"/>
        </w:rPr>
        <w:t>The Putnams</w:t>
      </w:r>
      <w:r w:rsidRPr="003308EF">
        <w:rPr>
          <w:rFonts w:eastAsia="Times New Roman"/>
        </w:rPr>
        <w:t xml:space="preserve"> have three </w:t>
      </w:r>
      <w:r w:rsidR="0019501F">
        <w:rPr>
          <w:rFonts w:eastAsia="Times New Roman"/>
        </w:rPr>
        <w:t>children</w:t>
      </w:r>
      <w:r>
        <w:rPr>
          <w:rFonts w:eastAsia="Times New Roman"/>
        </w:rPr>
        <w:t>. Sierra</w:t>
      </w:r>
      <w:r w:rsidR="0019501F">
        <w:rPr>
          <w:rFonts w:eastAsia="Times New Roman"/>
        </w:rPr>
        <w:t>, 17, is</w:t>
      </w:r>
      <w:r>
        <w:rPr>
          <w:rFonts w:eastAsia="Times New Roman"/>
        </w:rPr>
        <w:t xml:space="preserve"> from Chandler’s former marriage. </w:t>
      </w:r>
      <w:r w:rsidR="0019501F">
        <w:rPr>
          <w:rFonts w:eastAsia="Times New Roman"/>
        </w:rPr>
        <w:t xml:space="preserve"> </w:t>
      </w:r>
      <w:r>
        <w:rPr>
          <w:rFonts w:eastAsia="Times New Roman"/>
        </w:rPr>
        <w:t xml:space="preserve">She </w:t>
      </w:r>
      <w:r w:rsidR="0019501F">
        <w:rPr>
          <w:rFonts w:eastAsia="Times New Roman"/>
        </w:rPr>
        <w:t xml:space="preserve">will </w:t>
      </w:r>
      <w:r w:rsidRPr="003308EF">
        <w:rPr>
          <w:rFonts w:eastAsia="Times New Roman"/>
        </w:rPr>
        <w:t>graduate from high school</w:t>
      </w:r>
      <w:r w:rsidR="0019501F">
        <w:rPr>
          <w:rFonts w:eastAsia="Times New Roman"/>
        </w:rPr>
        <w:t xml:space="preserve"> this spring</w:t>
      </w:r>
      <w:r w:rsidRPr="003308EF">
        <w:rPr>
          <w:rFonts w:eastAsia="Times New Roman"/>
        </w:rPr>
        <w:t>. T</w:t>
      </w:r>
      <w:r>
        <w:rPr>
          <w:rFonts w:eastAsia="Times New Roman"/>
        </w:rPr>
        <w:t>heir other two children are Julius (10 years old and in</w:t>
      </w:r>
      <w:r w:rsidRPr="003308EF">
        <w:rPr>
          <w:rFonts w:eastAsia="Times New Roman"/>
        </w:rPr>
        <w:t xml:space="preserve"> </w:t>
      </w:r>
      <w:r>
        <w:rPr>
          <w:rFonts w:eastAsia="Times New Roman"/>
        </w:rPr>
        <w:t>6</w:t>
      </w:r>
      <w:r w:rsidRPr="00884314">
        <w:rPr>
          <w:rFonts w:eastAsia="Times New Roman"/>
          <w:vertAlign w:val="superscript"/>
        </w:rPr>
        <w:t>th</w:t>
      </w:r>
      <w:r>
        <w:rPr>
          <w:rFonts w:eastAsia="Times New Roman"/>
        </w:rPr>
        <w:t xml:space="preserve"> grade) and </w:t>
      </w:r>
      <w:r w:rsidR="00484F16">
        <w:rPr>
          <w:rFonts w:eastAsia="Times New Roman"/>
        </w:rPr>
        <w:t>Jayden</w:t>
      </w:r>
      <w:r>
        <w:rPr>
          <w:rFonts w:eastAsia="Times New Roman"/>
        </w:rPr>
        <w:t xml:space="preserve"> (</w:t>
      </w:r>
      <w:r w:rsidR="00484F16">
        <w:rPr>
          <w:rFonts w:eastAsia="Times New Roman"/>
        </w:rPr>
        <w:t>eight years old and in 3</w:t>
      </w:r>
      <w:r w:rsidR="00484F16" w:rsidRPr="00484F16">
        <w:rPr>
          <w:rFonts w:eastAsia="Times New Roman"/>
          <w:vertAlign w:val="superscript"/>
        </w:rPr>
        <w:t>st</w:t>
      </w:r>
      <w:r w:rsidR="00484F16">
        <w:rPr>
          <w:rFonts w:eastAsia="Times New Roman"/>
        </w:rPr>
        <w:t xml:space="preserve"> grade</w:t>
      </w:r>
      <w:r>
        <w:rPr>
          <w:rFonts w:eastAsia="Times New Roman"/>
        </w:rPr>
        <w:t>)</w:t>
      </w:r>
      <w:r w:rsidRPr="003308EF">
        <w:rPr>
          <w:rFonts w:eastAsia="Times New Roman"/>
        </w:rPr>
        <w:t xml:space="preserve">. The family also has a </w:t>
      </w:r>
      <w:r w:rsidR="001A0B57" w:rsidRPr="003308EF">
        <w:rPr>
          <w:rFonts w:eastAsia="Times New Roman"/>
        </w:rPr>
        <w:t>10-year-old</w:t>
      </w:r>
      <w:r w:rsidRPr="003308EF">
        <w:rPr>
          <w:rFonts w:eastAsia="Times New Roman"/>
        </w:rPr>
        <w:t xml:space="preserve"> arthritic Labradoodle named Winston.</w:t>
      </w:r>
      <w:r w:rsidR="00484F16">
        <w:rPr>
          <w:rFonts w:eastAsia="Times New Roman"/>
        </w:rPr>
        <w:t xml:space="preserve">  Both Julius and Jayden are very into little league baseball and are on several travel teams</w:t>
      </w:r>
      <w:r w:rsidR="00422742">
        <w:rPr>
          <w:rFonts w:eastAsia="Times New Roman"/>
        </w:rPr>
        <w:t>.</w:t>
      </w:r>
    </w:p>
    <w:p w14:paraId="2CA5F506" w14:textId="77777777" w:rsidR="00C32575" w:rsidRPr="003308EF" w:rsidRDefault="00C32575" w:rsidP="00586FA7">
      <w:pPr>
        <w:spacing w:line="240" w:lineRule="auto"/>
        <w:jc w:val="both"/>
        <w:rPr>
          <w:rFonts w:eastAsia="Times New Roman"/>
        </w:rPr>
      </w:pPr>
    </w:p>
    <w:p w14:paraId="75B5A418" w14:textId="6E77F85D" w:rsidR="00C32575" w:rsidRPr="003308EF" w:rsidRDefault="00C32575" w:rsidP="00586FA7">
      <w:pPr>
        <w:spacing w:line="240" w:lineRule="auto"/>
        <w:jc w:val="both"/>
        <w:rPr>
          <w:rFonts w:eastAsia="Times New Roman"/>
        </w:rPr>
      </w:pPr>
      <w:r>
        <w:rPr>
          <w:rFonts w:eastAsia="Times New Roman"/>
        </w:rPr>
        <w:t>Monica, 38, has practiced as a dental hygienist since graduating from the dental hygiene program at VCU</w:t>
      </w:r>
      <w:r w:rsidR="00FA4FEA">
        <w:rPr>
          <w:rFonts w:eastAsia="Times New Roman"/>
        </w:rPr>
        <w:t xml:space="preserve"> School of Dentistry</w:t>
      </w:r>
      <w:r>
        <w:rPr>
          <w:rFonts w:eastAsia="Times New Roman"/>
        </w:rPr>
        <w:t xml:space="preserve"> in 2002. She is </w:t>
      </w:r>
      <w:r w:rsidR="00FA4FEA">
        <w:rPr>
          <w:rFonts w:eastAsia="Times New Roman"/>
        </w:rPr>
        <w:t xml:space="preserve">employed by </w:t>
      </w:r>
      <w:r>
        <w:rPr>
          <w:rFonts w:eastAsia="Times New Roman"/>
        </w:rPr>
        <w:t>a very well</w:t>
      </w:r>
      <w:r w:rsidR="00D667C5">
        <w:rPr>
          <w:rFonts w:eastAsia="Times New Roman"/>
        </w:rPr>
        <w:t>-</w:t>
      </w:r>
      <w:r>
        <w:rPr>
          <w:rFonts w:eastAsia="Times New Roman"/>
        </w:rPr>
        <w:t xml:space="preserve">regarded practice and makes $73,000 per year.  She really enjoys her work and flexible schedule that it affords.  </w:t>
      </w:r>
      <w:r w:rsidR="0019501F">
        <w:rPr>
          <w:rFonts w:eastAsia="Times New Roman"/>
        </w:rPr>
        <w:t xml:space="preserve">Chandler, </w:t>
      </w:r>
      <w:r>
        <w:rPr>
          <w:rFonts w:eastAsia="Times New Roman"/>
        </w:rPr>
        <w:t>44</w:t>
      </w:r>
      <w:r w:rsidR="0019501F">
        <w:rPr>
          <w:rFonts w:eastAsia="Times New Roman"/>
        </w:rPr>
        <w:t>,</w:t>
      </w:r>
      <w:r w:rsidR="00D616C7">
        <w:rPr>
          <w:rFonts w:eastAsia="Times New Roman"/>
        </w:rPr>
        <w:t xml:space="preserve"> has been a </w:t>
      </w:r>
      <w:r w:rsidRPr="003308EF">
        <w:rPr>
          <w:rFonts w:eastAsia="Times New Roman"/>
        </w:rPr>
        <w:t>co-pilot</w:t>
      </w:r>
      <w:r>
        <w:rPr>
          <w:rFonts w:eastAsia="Times New Roman"/>
        </w:rPr>
        <w:t xml:space="preserve"> for a regional airline </w:t>
      </w:r>
      <w:r w:rsidR="00E10718">
        <w:rPr>
          <w:rFonts w:eastAsia="Times New Roman"/>
        </w:rPr>
        <w:t>for the last 15</w:t>
      </w:r>
      <w:r w:rsidR="00D667C5">
        <w:rPr>
          <w:rFonts w:eastAsia="Times New Roman"/>
        </w:rPr>
        <w:t xml:space="preserve"> years</w:t>
      </w:r>
      <w:r w:rsidR="00D616C7">
        <w:rPr>
          <w:rFonts w:eastAsia="Times New Roman"/>
        </w:rPr>
        <w:t xml:space="preserve"> </w:t>
      </w:r>
      <w:r>
        <w:rPr>
          <w:rFonts w:eastAsia="Times New Roman"/>
        </w:rPr>
        <w:t xml:space="preserve">and </w:t>
      </w:r>
      <w:r w:rsidRPr="003308EF">
        <w:rPr>
          <w:rFonts w:eastAsia="Times New Roman"/>
        </w:rPr>
        <w:t>ma</w:t>
      </w:r>
      <w:r>
        <w:rPr>
          <w:rFonts w:eastAsia="Times New Roman"/>
        </w:rPr>
        <w:t>kes $6</w:t>
      </w:r>
      <w:r w:rsidR="00D616C7">
        <w:rPr>
          <w:rFonts w:eastAsia="Times New Roman"/>
        </w:rPr>
        <w:t>6</w:t>
      </w:r>
      <w:r>
        <w:rPr>
          <w:rFonts w:eastAsia="Times New Roman"/>
        </w:rPr>
        <w:t xml:space="preserve">,000 a year. </w:t>
      </w:r>
      <w:r w:rsidRPr="003308EF">
        <w:rPr>
          <w:rFonts w:eastAsia="Times New Roman"/>
        </w:rPr>
        <w:t xml:space="preserve">Because of his job, Chandler is seldom home, travels </w:t>
      </w:r>
      <w:r w:rsidR="00484F16">
        <w:rPr>
          <w:rFonts w:eastAsia="Times New Roman"/>
        </w:rPr>
        <w:t>frequently, and spends about $40</w:t>
      </w:r>
      <w:r w:rsidRPr="003308EF">
        <w:rPr>
          <w:rFonts w:eastAsia="Times New Roman"/>
        </w:rPr>
        <w:t>0 a mont</w:t>
      </w:r>
      <w:r w:rsidR="00484F16">
        <w:rPr>
          <w:rFonts w:eastAsia="Times New Roman"/>
        </w:rPr>
        <w:t>h eating at the airport. In 2014</w:t>
      </w:r>
      <w:r w:rsidRPr="003308EF">
        <w:rPr>
          <w:rFonts w:eastAsia="Times New Roman"/>
        </w:rPr>
        <w:t>, the family moved to Lynchburg, VA to be closer to Monica’s sister, Sarah, so she could help Monica take care of the children</w:t>
      </w:r>
      <w:r w:rsidR="00B13BD9">
        <w:rPr>
          <w:rFonts w:eastAsia="Times New Roman"/>
        </w:rPr>
        <w:t xml:space="preserve"> two </w:t>
      </w:r>
      <w:r w:rsidR="001E779F">
        <w:rPr>
          <w:rFonts w:eastAsia="Times New Roman"/>
        </w:rPr>
        <w:t>days a week</w:t>
      </w:r>
      <w:r w:rsidRPr="003308EF">
        <w:rPr>
          <w:rFonts w:eastAsia="Times New Roman"/>
        </w:rPr>
        <w:t>.</w:t>
      </w:r>
      <w:r w:rsidR="00484F16">
        <w:rPr>
          <w:rFonts w:eastAsia="Times New Roman"/>
        </w:rPr>
        <w:t xml:space="preserve"> They didn’t know then if they would be able to stay in Lynchburg so they decided to rent a townhome.</w:t>
      </w:r>
    </w:p>
    <w:p w14:paraId="54652068" w14:textId="77777777" w:rsidR="00C32575" w:rsidRDefault="00C32575" w:rsidP="00586FA7">
      <w:pPr>
        <w:spacing w:line="240" w:lineRule="auto"/>
        <w:jc w:val="both"/>
        <w:rPr>
          <w:rFonts w:eastAsia="Times New Roman"/>
        </w:rPr>
      </w:pPr>
    </w:p>
    <w:p w14:paraId="05B91610" w14:textId="21F0958B" w:rsidR="00C32575" w:rsidRPr="003308EF" w:rsidRDefault="00C32575" w:rsidP="00586FA7">
      <w:pPr>
        <w:spacing w:line="240" w:lineRule="auto"/>
        <w:jc w:val="both"/>
        <w:rPr>
          <w:rFonts w:eastAsia="Times New Roman"/>
        </w:rPr>
      </w:pPr>
      <w:r w:rsidRPr="003308EF">
        <w:rPr>
          <w:rFonts w:eastAsia="Times New Roman"/>
        </w:rPr>
        <w:t>Chandler is passionate about motorcycles and often likes to tinker with them in his garage</w:t>
      </w:r>
      <w:r>
        <w:rPr>
          <w:rFonts w:eastAsia="Times New Roman"/>
        </w:rPr>
        <w:t xml:space="preserve"> in his limited spare time</w:t>
      </w:r>
      <w:r w:rsidRPr="003308EF">
        <w:rPr>
          <w:rFonts w:eastAsia="Times New Roman"/>
        </w:rPr>
        <w:t xml:space="preserve">. He currently owns a 2011 Triumph Thunderbird valued at $5,430 and would prefer to keep it. He tries to minimize maintenance costs for it by repairing it himself whenever possible. His mechanic tools are currently valued at $3,675. </w:t>
      </w:r>
      <w:r w:rsidR="0019501F">
        <w:rPr>
          <w:rFonts w:eastAsia="Times New Roman"/>
        </w:rPr>
        <w:t xml:space="preserve"> </w:t>
      </w:r>
      <w:r w:rsidRPr="003308EF">
        <w:rPr>
          <w:rFonts w:eastAsia="Times New Roman"/>
        </w:rPr>
        <w:t>With such busy lives, the family has not had time to reflect on their financial situation, and is hoping for some guidance. In addition to a current budget and balance sheet, they have provided you with the following information:</w:t>
      </w:r>
    </w:p>
    <w:p w14:paraId="28901B43" w14:textId="77777777" w:rsidR="00C32575" w:rsidRPr="003308EF" w:rsidRDefault="00C32575" w:rsidP="00586FA7">
      <w:pPr>
        <w:spacing w:line="240" w:lineRule="auto"/>
        <w:jc w:val="both"/>
        <w:rPr>
          <w:rFonts w:eastAsia="Times New Roman"/>
        </w:rPr>
      </w:pPr>
    </w:p>
    <w:p w14:paraId="14E2AEAC" w14:textId="77777777" w:rsidR="00C32575" w:rsidRPr="003308EF" w:rsidRDefault="00C32575" w:rsidP="00586FA7">
      <w:pPr>
        <w:spacing w:line="240" w:lineRule="auto"/>
        <w:jc w:val="both"/>
        <w:rPr>
          <w:rFonts w:eastAsia="Times New Roman"/>
        </w:rPr>
      </w:pPr>
      <w:r w:rsidRPr="003308EF">
        <w:rPr>
          <w:rFonts w:eastAsia="Times New Roman"/>
          <w:b/>
          <w:bCs/>
          <w:u w:val="single"/>
        </w:rPr>
        <w:t>HOME</w:t>
      </w:r>
    </w:p>
    <w:p w14:paraId="5753B68D" w14:textId="32E686D0" w:rsidR="00C32575" w:rsidRPr="003308EF" w:rsidRDefault="00484F16" w:rsidP="00586FA7">
      <w:pPr>
        <w:spacing w:line="240" w:lineRule="auto"/>
        <w:jc w:val="both"/>
        <w:rPr>
          <w:rFonts w:eastAsia="Times New Roman"/>
        </w:rPr>
      </w:pPr>
      <w:r>
        <w:rPr>
          <w:rFonts w:eastAsia="Times New Roman"/>
        </w:rPr>
        <w:t xml:space="preserve">Chandler really wants to buy a single family home </w:t>
      </w:r>
      <w:r w:rsidR="00422742">
        <w:rPr>
          <w:rFonts w:eastAsia="Times New Roman"/>
        </w:rPr>
        <w:t xml:space="preserve">for the two boys to run, play, and practice baseball. Additionally, </w:t>
      </w:r>
      <w:r w:rsidR="00C32575" w:rsidRPr="003308EF">
        <w:rPr>
          <w:rFonts w:eastAsia="Times New Roman"/>
        </w:rPr>
        <w:t>Chandler likes having his own space to store his motorcycle and tools</w:t>
      </w:r>
      <w:r w:rsidR="00422742">
        <w:rPr>
          <w:rFonts w:eastAsia="Times New Roman"/>
        </w:rPr>
        <w:t xml:space="preserve">, and with Sierra seriously considering </w:t>
      </w:r>
      <w:r w:rsidR="00A84B73">
        <w:rPr>
          <w:rFonts w:eastAsia="Times New Roman"/>
        </w:rPr>
        <w:t xml:space="preserve">a career as an </w:t>
      </w:r>
      <w:r w:rsidR="00A84B73">
        <w:rPr>
          <w:shd w:val="clear" w:color="auto" w:fill="FFFFFF"/>
        </w:rPr>
        <w:t>automotive technician or motorcycle technician</w:t>
      </w:r>
      <w:r w:rsidR="00422742">
        <w:rPr>
          <w:rFonts w:eastAsia="Times New Roman"/>
        </w:rPr>
        <w:t xml:space="preserve"> he would enjoy having space to share time with her working on motorcycles.  </w:t>
      </w:r>
      <w:r w:rsidR="00C97189">
        <w:rPr>
          <w:rFonts w:eastAsia="Times New Roman"/>
        </w:rPr>
        <w:t xml:space="preserve">Monica has never owned a home before, so is unsure about all of the other considerations but she is open to the idea. </w:t>
      </w:r>
      <w:r w:rsidR="00422742">
        <w:rPr>
          <w:rFonts w:eastAsia="Times New Roman"/>
        </w:rPr>
        <w:t xml:space="preserve">They have found several properties that suit their needs for around $300,000.  </w:t>
      </w:r>
      <w:r w:rsidR="00036267">
        <w:rPr>
          <w:rFonts w:eastAsia="Times New Roman"/>
        </w:rPr>
        <w:t xml:space="preserve">They want to put down 20% </w:t>
      </w:r>
      <w:r w:rsidR="001E779F">
        <w:rPr>
          <w:rFonts w:eastAsia="Times New Roman"/>
        </w:rPr>
        <w:t xml:space="preserve">(they are saving $300 per month for this goal) </w:t>
      </w:r>
      <w:r w:rsidR="00036267">
        <w:rPr>
          <w:rFonts w:eastAsia="Times New Roman"/>
        </w:rPr>
        <w:t>and</w:t>
      </w:r>
      <w:r w:rsidR="00C32575" w:rsidRPr="003308EF">
        <w:rPr>
          <w:rFonts w:eastAsia="Times New Roman"/>
        </w:rPr>
        <w:t xml:space="preserve"> fund the remainder with a mortgage </w:t>
      </w:r>
      <w:r w:rsidR="00901300">
        <w:rPr>
          <w:rFonts w:eastAsia="Times New Roman"/>
        </w:rPr>
        <w:t>at a 4.5% annual interest rate.</w:t>
      </w:r>
    </w:p>
    <w:p w14:paraId="32BEE5C8" w14:textId="77777777" w:rsidR="006F194F" w:rsidRDefault="006F194F" w:rsidP="00586FA7">
      <w:pPr>
        <w:spacing w:line="240" w:lineRule="auto"/>
        <w:jc w:val="both"/>
        <w:rPr>
          <w:rFonts w:eastAsia="Times New Roman"/>
          <w:b/>
          <w:bCs/>
          <w:u w:val="single"/>
        </w:rPr>
      </w:pPr>
    </w:p>
    <w:p w14:paraId="2E30B967" w14:textId="77777777" w:rsidR="00C32575" w:rsidRPr="003308EF" w:rsidRDefault="00C32575" w:rsidP="00586FA7">
      <w:pPr>
        <w:spacing w:line="240" w:lineRule="auto"/>
        <w:jc w:val="both"/>
        <w:rPr>
          <w:rFonts w:eastAsia="Times New Roman"/>
        </w:rPr>
      </w:pPr>
      <w:r w:rsidRPr="003308EF">
        <w:rPr>
          <w:rFonts w:eastAsia="Times New Roman"/>
          <w:b/>
          <w:bCs/>
          <w:u w:val="single"/>
        </w:rPr>
        <w:lastRenderedPageBreak/>
        <w:t>CAR</w:t>
      </w:r>
    </w:p>
    <w:p w14:paraId="1E456D40" w14:textId="08580C87" w:rsidR="00C32575" w:rsidRPr="003308EF" w:rsidRDefault="00C32575" w:rsidP="00586FA7">
      <w:pPr>
        <w:spacing w:line="240" w:lineRule="auto"/>
        <w:jc w:val="both"/>
        <w:rPr>
          <w:rFonts w:eastAsia="Times New Roman"/>
        </w:rPr>
      </w:pPr>
      <w:r w:rsidRPr="003308EF">
        <w:rPr>
          <w:rFonts w:eastAsia="Times New Roman"/>
        </w:rPr>
        <w:t>The family also is in the market for a new vehicle. S</w:t>
      </w:r>
      <w:r w:rsidR="0019501F">
        <w:rPr>
          <w:rFonts w:eastAsia="Times New Roman"/>
        </w:rPr>
        <w:t>ince Sierra has started driving her parents</w:t>
      </w:r>
      <w:r w:rsidRPr="003308EF">
        <w:rPr>
          <w:rFonts w:eastAsia="Times New Roman"/>
        </w:rPr>
        <w:t xml:space="preserve"> have let her drive the 200</w:t>
      </w:r>
      <w:r w:rsidR="0019501F">
        <w:rPr>
          <w:rFonts w:eastAsia="Times New Roman"/>
        </w:rPr>
        <w:t>9</w:t>
      </w:r>
      <w:r w:rsidRPr="003308EF">
        <w:rPr>
          <w:rFonts w:eastAsia="Times New Roman"/>
        </w:rPr>
        <w:t xml:space="preserve"> Chevrolet Malibu. Chandler has been riding his motorcycle to work, but will need a new car </w:t>
      </w:r>
      <w:r w:rsidR="0019501F">
        <w:rPr>
          <w:rFonts w:eastAsia="Times New Roman"/>
        </w:rPr>
        <w:t>this summer as they have decided to give Sierra the car</w:t>
      </w:r>
      <w:r w:rsidRPr="003308EF">
        <w:rPr>
          <w:rFonts w:eastAsia="Times New Roman"/>
        </w:rPr>
        <w:t xml:space="preserve">. The family is looking into purchasing a new Honda </w:t>
      </w:r>
      <w:r w:rsidR="0019501F">
        <w:rPr>
          <w:rFonts w:eastAsia="Times New Roman"/>
        </w:rPr>
        <w:t>Accord, valued at $2</w:t>
      </w:r>
      <w:r w:rsidR="0023710E">
        <w:rPr>
          <w:rFonts w:eastAsia="Times New Roman"/>
        </w:rPr>
        <w:t>8</w:t>
      </w:r>
      <w:r w:rsidR="008B2F53">
        <w:rPr>
          <w:rFonts w:eastAsia="Times New Roman"/>
        </w:rPr>
        <w:t>,000 and keeping the payment at $450 per month; t</w:t>
      </w:r>
      <w:r w:rsidRPr="003308EF">
        <w:rPr>
          <w:rFonts w:eastAsia="Times New Roman"/>
        </w:rPr>
        <w:t xml:space="preserve">hey are </w:t>
      </w:r>
      <w:r w:rsidR="006F194F">
        <w:rPr>
          <w:rFonts w:eastAsia="Times New Roman"/>
        </w:rPr>
        <w:t xml:space="preserve">also </w:t>
      </w:r>
      <w:r w:rsidRPr="003308EF">
        <w:rPr>
          <w:rFonts w:eastAsia="Times New Roman"/>
        </w:rPr>
        <w:t>considering payin</w:t>
      </w:r>
      <w:r w:rsidR="008B2F53">
        <w:rPr>
          <w:rFonts w:eastAsia="Times New Roman"/>
        </w:rPr>
        <w:t>g cash up front for the vehicle</w:t>
      </w:r>
      <w:r w:rsidRPr="003308EF">
        <w:rPr>
          <w:rFonts w:eastAsia="Times New Roman"/>
        </w:rPr>
        <w:t xml:space="preserve"> since they have enough in their savings account.</w:t>
      </w:r>
      <w:r w:rsidR="0019501F">
        <w:rPr>
          <w:rFonts w:eastAsia="Times New Roman"/>
        </w:rPr>
        <w:t xml:space="preserve"> However, they are not sure if </w:t>
      </w:r>
      <w:r w:rsidRPr="003308EF">
        <w:rPr>
          <w:rFonts w:eastAsia="Times New Roman"/>
        </w:rPr>
        <w:t>they are comfortable significantly depleting their savings</w:t>
      </w:r>
      <w:r w:rsidR="00036267">
        <w:rPr>
          <w:rFonts w:eastAsia="Times New Roman"/>
        </w:rPr>
        <w:t>, especially with a home purchase in the near future</w:t>
      </w:r>
      <w:r w:rsidRPr="003308EF">
        <w:rPr>
          <w:rFonts w:eastAsia="Times New Roman"/>
        </w:rPr>
        <w:t xml:space="preserve">. They have heard you should have a certain amount saved up in liquid assets in case of emergencies, but have no idea how much. </w:t>
      </w:r>
    </w:p>
    <w:p w14:paraId="687CF901" w14:textId="77777777" w:rsidR="00C32575" w:rsidRPr="003308EF" w:rsidRDefault="00C32575" w:rsidP="00586FA7">
      <w:pPr>
        <w:spacing w:line="240" w:lineRule="auto"/>
        <w:jc w:val="both"/>
        <w:rPr>
          <w:rFonts w:eastAsia="Times New Roman"/>
        </w:rPr>
      </w:pPr>
    </w:p>
    <w:p w14:paraId="1D698384" w14:textId="77777777" w:rsidR="00C32575" w:rsidRPr="003308EF" w:rsidRDefault="00C32575" w:rsidP="00586FA7">
      <w:pPr>
        <w:spacing w:line="240" w:lineRule="auto"/>
        <w:jc w:val="both"/>
        <w:rPr>
          <w:rFonts w:eastAsia="Times New Roman"/>
        </w:rPr>
      </w:pPr>
      <w:r w:rsidRPr="003308EF">
        <w:rPr>
          <w:rFonts w:eastAsia="Times New Roman"/>
          <w:b/>
          <w:bCs/>
          <w:u w:val="single"/>
        </w:rPr>
        <w:t>EDUCATION</w:t>
      </w:r>
    </w:p>
    <w:p w14:paraId="73E724DC" w14:textId="08218047" w:rsidR="00C32575" w:rsidRPr="003308EF" w:rsidRDefault="00C32575" w:rsidP="00586FA7">
      <w:pPr>
        <w:spacing w:line="240" w:lineRule="auto"/>
        <w:jc w:val="both"/>
        <w:rPr>
          <w:rFonts w:eastAsia="Times New Roman"/>
        </w:rPr>
      </w:pPr>
      <w:r w:rsidRPr="003308EF">
        <w:rPr>
          <w:rFonts w:eastAsia="Times New Roman"/>
        </w:rPr>
        <w:t>After spending many nights watching her father fiddle with his motorcycle, Sierra has taken an interest in pursuing a professional career as a</w:t>
      </w:r>
      <w:r w:rsidR="00A84B73">
        <w:rPr>
          <w:rFonts w:eastAsia="Times New Roman"/>
        </w:rPr>
        <w:t>n automotive technician</w:t>
      </w:r>
      <w:r w:rsidRPr="003308EF">
        <w:rPr>
          <w:rFonts w:eastAsia="Times New Roman"/>
        </w:rPr>
        <w:t xml:space="preserve">. Sierra has already enrolled in a </w:t>
      </w:r>
      <w:r w:rsidR="00A84B73">
        <w:rPr>
          <w:shd w:val="clear" w:color="auto" w:fill="FFFFFF"/>
        </w:rPr>
        <w:t>technical institute</w:t>
      </w:r>
      <w:r w:rsidRPr="003308EF">
        <w:rPr>
          <w:rFonts w:eastAsia="Times New Roman"/>
        </w:rPr>
        <w:t>, and will start immediately after she graduates high school in June. While her parents are proud of her decision, they had originally thought Sierra would attend a four-year public university. Thus, the family funded a 529 education savings account for Sierra.</w:t>
      </w:r>
      <w:r w:rsidR="001E779F">
        <w:rPr>
          <w:rFonts w:eastAsia="Times New Roman"/>
        </w:rPr>
        <w:t xml:space="preserve"> Now the account is overfunded, totaling $38,163</w:t>
      </w:r>
      <w:r w:rsidRPr="003308EF">
        <w:rPr>
          <w:rFonts w:eastAsia="Times New Roman"/>
        </w:rPr>
        <w:t xml:space="preserve">, as the </w:t>
      </w:r>
      <w:r w:rsidR="00E77B95">
        <w:rPr>
          <w:rFonts w:eastAsia="Times New Roman"/>
        </w:rPr>
        <w:t xml:space="preserve">automotive technician </w:t>
      </w:r>
      <w:r w:rsidRPr="003308EF">
        <w:rPr>
          <w:rFonts w:eastAsia="Times New Roman"/>
        </w:rPr>
        <w:t xml:space="preserve">program will only cost a total of $15,000. Furthermore, they are uncertain if the program can </w:t>
      </w:r>
      <w:r w:rsidR="001E779F">
        <w:rPr>
          <w:rFonts w:eastAsia="Times New Roman"/>
        </w:rPr>
        <w:t>be covered by Sierra’s 529 plan, but they continue to save $225 per month.</w:t>
      </w:r>
    </w:p>
    <w:p w14:paraId="057DF7D3" w14:textId="77777777" w:rsidR="00C32575" w:rsidRPr="003308EF" w:rsidRDefault="00C32575" w:rsidP="00586FA7">
      <w:pPr>
        <w:spacing w:line="240" w:lineRule="auto"/>
        <w:jc w:val="both"/>
        <w:rPr>
          <w:rFonts w:eastAsia="Times New Roman"/>
        </w:rPr>
      </w:pPr>
    </w:p>
    <w:p w14:paraId="4C98FC58" w14:textId="2C89061B" w:rsidR="00C32575" w:rsidRPr="003308EF" w:rsidRDefault="00B13BD9" w:rsidP="00586FA7">
      <w:pPr>
        <w:spacing w:line="240" w:lineRule="auto"/>
        <w:jc w:val="both"/>
        <w:rPr>
          <w:rFonts w:eastAsia="Times New Roman"/>
        </w:rPr>
      </w:pPr>
      <w:r>
        <w:rPr>
          <w:rFonts w:eastAsia="Times New Roman"/>
        </w:rPr>
        <w:t xml:space="preserve">In addition to being a good baseball player, </w:t>
      </w:r>
      <w:r w:rsidRPr="003308EF">
        <w:rPr>
          <w:rFonts w:eastAsia="Times New Roman"/>
        </w:rPr>
        <w:t>Julius is a</w:t>
      </w:r>
      <w:r>
        <w:rPr>
          <w:rFonts w:eastAsia="Times New Roman"/>
        </w:rPr>
        <w:t>lready a</w:t>
      </w:r>
      <w:r w:rsidRPr="003308EF">
        <w:rPr>
          <w:rFonts w:eastAsia="Times New Roman"/>
        </w:rPr>
        <w:t xml:space="preserve"> talented musician</w:t>
      </w:r>
      <w:r>
        <w:rPr>
          <w:rFonts w:eastAsia="Times New Roman"/>
        </w:rPr>
        <w:t xml:space="preserve"> and has talked about </w:t>
      </w:r>
      <w:r w:rsidRPr="003308EF">
        <w:rPr>
          <w:rFonts w:eastAsia="Times New Roman"/>
        </w:rPr>
        <w:t>attending college for</w:t>
      </w:r>
      <w:r>
        <w:rPr>
          <w:rFonts w:eastAsia="Times New Roman"/>
        </w:rPr>
        <w:t xml:space="preserve"> music</w:t>
      </w:r>
      <w:r w:rsidRPr="003308EF">
        <w:rPr>
          <w:rFonts w:eastAsia="Times New Roman"/>
        </w:rPr>
        <w:t>.</w:t>
      </w:r>
      <w:r w:rsidR="00C32575" w:rsidRPr="003308EF">
        <w:rPr>
          <w:rFonts w:eastAsia="Times New Roman"/>
        </w:rPr>
        <w:t xml:space="preserve"> The family has not opened a 529 account for Julius, but certainly wants to fund his (and </w:t>
      </w:r>
      <w:r w:rsidR="00036267">
        <w:rPr>
          <w:rFonts w:eastAsia="Times New Roman"/>
        </w:rPr>
        <w:t>Jayden</w:t>
      </w:r>
      <w:r w:rsidR="00C32575" w:rsidRPr="003308EF">
        <w:rPr>
          <w:rFonts w:eastAsia="Times New Roman"/>
        </w:rPr>
        <w:t xml:space="preserve">’s) education. The family is </w:t>
      </w:r>
      <w:r w:rsidR="0019501F">
        <w:rPr>
          <w:rFonts w:eastAsia="Times New Roman"/>
        </w:rPr>
        <w:t xml:space="preserve">now </w:t>
      </w:r>
      <w:r w:rsidR="00C32575" w:rsidRPr="003308EF">
        <w:rPr>
          <w:rFonts w:eastAsia="Times New Roman"/>
        </w:rPr>
        <w:t>worried that they have too muc</w:t>
      </w:r>
      <w:r w:rsidR="00036267">
        <w:rPr>
          <w:rFonts w:eastAsia="Times New Roman"/>
        </w:rPr>
        <w:t>h saved for Sierra’s education and</w:t>
      </w:r>
      <w:r w:rsidR="00C32575" w:rsidRPr="003308EF">
        <w:rPr>
          <w:rFonts w:eastAsia="Times New Roman"/>
        </w:rPr>
        <w:t xml:space="preserve"> are wondering if there is a way to</w:t>
      </w:r>
      <w:r w:rsidR="00D667C5">
        <w:rPr>
          <w:rFonts w:eastAsia="Times New Roman"/>
        </w:rPr>
        <w:t xml:space="preserve"> transfer</w:t>
      </w:r>
      <w:r w:rsidR="00C32575" w:rsidRPr="003308EF">
        <w:rPr>
          <w:rFonts w:eastAsia="Times New Roman"/>
        </w:rPr>
        <w:t xml:space="preserve"> the funds from Sierra’s 529 to 529 plans for the other children. Recently, a friend told them to check out </w:t>
      </w:r>
      <w:hyperlink r:id="rId8" w:history="1">
        <w:r w:rsidR="00C32575" w:rsidRPr="003308EF">
          <w:rPr>
            <w:rFonts w:eastAsia="Times New Roman"/>
            <w:color w:val="1155CC"/>
            <w:u w:val="single"/>
          </w:rPr>
          <w:t>http://www.virginia529.com</w:t>
        </w:r>
      </w:hyperlink>
      <w:r w:rsidR="00C32575" w:rsidRPr="003308EF">
        <w:rPr>
          <w:rFonts w:eastAsia="Times New Roman"/>
        </w:rPr>
        <w:t xml:space="preserve"> to learn more abo</w:t>
      </w:r>
      <w:r w:rsidR="0019501F">
        <w:rPr>
          <w:rFonts w:eastAsia="Times New Roman"/>
        </w:rPr>
        <w:t xml:space="preserve">ut </w:t>
      </w:r>
      <w:r w:rsidR="00E77B95">
        <w:rPr>
          <w:rFonts w:eastAsia="Times New Roman"/>
        </w:rPr>
        <w:t>Virginia</w:t>
      </w:r>
      <w:r w:rsidR="0019501F">
        <w:rPr>
          <w:rFonts w:eastAsia="Times New Roman"/>
        </w:rPr>
        <w:t>529 education savings plans</w:t>
      </w:r>
      <w:r w:rsidR="00E77B95">
        <w:rPr>
          <w:rFonts w:eastAsia="Times New Roman"/>
        </w:rPr>
        <w:t>, but they have not done so</w:t>
      </w:r>
      <w:r w:rsidR="0019501F">
        <w:rPr>
          <w:rFonts w:eastAsia="Times New Roman"/>
        </w:rPr>
        <w:t>.</w:t>
      </w:r>
    </w:p>
    <w:p w14:paraId="241599A2" w14:textId="77777777" w:rsidR="00C32575" w:rsidRPr="003308EF" w:rsidRDefault="00C32575" w:rsidP="00586FA7">
      <w:pPr>
        <w:spacing w:line="240" w:lineRule="auto"/>
        <w:jc w:val="both"/>
        <w:rPr>
          <w:rFonts w:eastAsia="Times New Roman"/>
        </w:rPr>
      </w:pPr>
    </w:p>
    <w:p w14:paraId="6BB39146" w14:textId="77777777" w:rsidR="00C32575" w:rsidRPr="003308EF" w:rsidRDefault="00C32575" w:rsidP="00586FA7">
      <w:pPr>
        <w:spacing w:line="240" w:lineRule="auto"/>
        <w:jc w:val="both"/>
        <w:rPr>
          <w:rFonts w:eastAsia="Times New Roman"/>
        </w:rPr>
      </w:pPr>
      <w:r w:rsidRPr="003308EF">
        <w:rPr>
          <w:rFonts w:eastAsia="Times New Roman"/>
          <w:b/>
          <w:bCs/>
          <w:u w:val="single"/>
        </w:rPr>
        <w:t>RETIREMENT</w:t>
      </w:r>
    </w:p>
    <w:p w14:paraId="62D917D3" w14:textId="7311F31D" w:rsidR="00C32575" w:rsidRPr="004F290C" w:rsidRDefault="00C32575" w:rsidP="00586FA7">
      <w:pPr>
        <w:spacing w:line="240" w:lineRule="auto"/>
        <w:jc w:val="both"/>
        <w:rPr>
          <w:rFonts w:eastAsia="Times New Roman"/>
          <w:highlight w:val="yellow"/>
        </w:rPr>
      </w:pPr>
      <w:r w:rsidRPr="003308EF">
        <w:rPr>
          <w:rFonts w:eastAsia="Times New Roman"/>
        </w:rPr>
        <w:t>Both Chandler and Monica are starting to think about their life after wor</w:t>
      </w:r>
      <w:r w:rsidR="00E10718">
        <w:rPr>
          <w:rFonts w:eastAsia="Times New Roman"/>
        </w:rPr>
        <w:t>k. They both hope to retire when Chandler turns 67</w:t>
      </w:r>
      <w:r w:rsidRPr="003308EF">
        <w:rPr>
          <w:rFonts w:eastAsia="Times New Roman"/>
        </w:rPr>
        <w:t xml:space="preserve">, but are not sure if they will be able to do so. Chandler has </w:t>
      </w:r>
      <w:r w:rsidR="00A82B1C">
        <w:rPr>
          <w:rFonts w:eastAsia="Times New Roman"/>
        </w:rPr>
        <w:t xml:space="preserve">two plans through work (1) </w:t>
      </w:r>
      <w:r w:rsidRPr="003308EF">
        <w:rPr>
          <w:rFonts w:eastAsia="Times New Roman"/>
        </w:rPr>
        <w:t>a 401(k) plan that matches his contributions dollar for dollar up to 3% of his salary</w:t>
      </w:r>
      <w:r w:rsidR="00A82B1C">
        <w:rPr>
          <w:rFonts w:eastAsia="Times New Roman"/>
        </w:rPr>
        <w:t xml:space="preserve"> and (2) a defined benefit pension. </w:t>
      </w:r>
      <w:r w:rsidR="00241099">
        <w:rPr>
          <w:rFonts w:eastAsia="Times New Roman"/>
        </w:rPr>
        <w:t>He is currently contributing 4</w:t>
      </w:r>
      <w:r w:rsidRPr="003308EF">
        <w:rPr>
          <w:rFonts w:eastAsia="Times New Roman"/>
        </w:rPr>
        <w:t>%</w:t>
      </w:r>
      <w:r w:rsidR="00A82B1C">
        <w:rPr>
          <w:rFonts w:eastAsia="Times New Roman"/>
        </w:rPr>
        <w:t xml:space="preserve"> to his 401(k)</w:t>
      </w:r>
      <w:r w:rsidRPr="003308EF">
        <w:rPr>
          <w:rFonts w:eastAsia="Times New Roman"/>
        </w:rPr>
        <w:t>, but is open to contributing more if he has the disposable income to do so. Chandler’s 40</w:t>
      </w:r>
      <w:r w:rsidR="00A82B1C">
        <w:rPr>
          <w:rFonts w:eastAsia="Times New Roman"/>
        </w:rPr>
        <w:t>1(k) has a current balance</w:t>
      </w:r>
      <w:r w:rsidR="00241099">
        <w:rPr>
          <w:rFonts w:eastAsia="Times New Roman"/>
        </w:rPr>
        <w:t xml:space="preserve"> of </w:t>
      </w:r>
      <w:r w:rsidR="00B00EB2">
        <w:rPr>
          <w:rFonts w:eastAsia="Times New Roman"/>
        </w:rPr>
        <w:t xml:space="preserve">about </w:t>
      </w:r>
      <w:r w:rsidR="00241099">
        <w:rPr>
          <w:rFonts w:eastAsia="Times New Roman"/>
        </w:rPr>
        <w:t>$87</w:t>
      </w:r>
      <w:r w:rsidRPr="003308EF">
        <w:rPr>
          <w:rFonts w:eastAsia="Times New Roman"/>
        </w:rPr>
        <w:t xml:space="preserve">,000. </w:t>
      </w:r>
      <w:r w:rsidR="00241099">
        <w:rPr>
          <w:rFonts w:eastAsia="Times New Roman"/>
        </w:rPr>
        <w:t xml:space="preserve">He also has a rollover IRA from his former employer. </w:t>
      </w:r>
      <w:r w:rsidR="00D616C7">
        <w:rPr>
          <w:rFonts w:eastAsia="Times New Roman"/>
        </w:rPr>
        <w:t>Chandler’s pension provides the following benefit as of age 65.</w:t>
      </w:r>
    </w:p>
    <w:p w14:paraId="3D73DAFC" w14:textId="77777777" w:rsidR="00C32575" w:rsidRPr="004F290C" w:rsidRDefault="00C32575" w:rsidP="00586FA7">
      <w:pPr>
        <w:spacing w:line="240" w:lineRule="auto"/>
        <w:jc w:val="both"/>
        <w:rPr>
          <w:rFonts w:eastAsia="Times New Roman"/>
          <w:highlight w:val="yellow"/>
        </w:rPr>
      </w:pPr>
    </w:p>
    <w:p w14:paraId="20A4CD84" w14:textId="77777777" w:rsidR="00C32575" w:rsidRPr="008B2F53" w:rsidRDefault="00C32575" w:rsidP="00586FA7">
      <w:pPr>
        <w:spacing w:line="240" w:lineRule="auto"/>
        <w:jc w:val="both"/>
        <w:rPr>
          <w:rFonts w:eastAsia="Times New Roman"/>
        </w:rPr>
      </w:pPr>
      <w:r w:rsidRPr="008B2F53">
        <w:rPr>
          <w:rFonts w:eastAsia="Times New Roman"/>
        </w:rPr>
        <w:t xml:space="preserve">Pension Formula: </w:t>
      </w:r>
    </w:p>
    <w:p w14:paraId="6D6CFDDE" w14:textId="43E32946" w:rsidR="00C32575" w:rsidRPr="008B2F53" w:rsidRDefault="00D616C7" w:rsidP="001A0B57">
      <w:pPr>
        <w:numPr>
          <w:ilvl w:val="0"/>
          <w:numId w:val="9"/>
        </w:numPr>
        <w:spacing w:line="240" w:lineRule="auto"/>
        <w:jc w:val="both"/>
        <w:textAlignment w:val="baseline"/>
        <w:rPr>
          <w:rFonts w:eastAsia="Times New Roman"/>
        </w:rPr>
      </w:pPr>
      <w:r w:rsidRPr="008B2F53">
        <w:rPr>
          <w:rFonts w:eastAsia="Times New Roman"/>
        </w:rPr>
        <w:t xml:space="preserve">Annual benefit amount = </w:t>
      </w:r>
      <w:r w:rsidR="00C32575" w:rsidRPr="008B2F53">
        <w:rPr>
          <w:rFonts w:eastAsia="Times New Roman"/>
        </w:rPr>
        <w:t xml:space="preserve">Average final </w:t>
      </w:r>
      <w:r w:rsidRPr="008B2F53">
        <w:rPr>
          <w:rFonts w:eastAsia="Times New Roman"/>
        </w:rPr>
        <w:t xml:space="preserve">3yr </w:t>
      </w:r>
      <w:r w:rsidR="00C32575" w:rsidRPr="008B2F53">
        <w:rPr>
          <w:rFonts w:eastAsia="Times New Roman"/>
        </w:rPr>
        <w:t xml:space="preserve">compensation × </w:t>
      </w:r>
      <w:r w:rsidRPr="008B2F53">
        <w:rPr>
          <w:rFonts w:eastAsia="Times New Roman"/>
        </w:rPr>
        <w:t>1.7%</w:t>
      </w:r>
      <w:r w:rsidR="00C32575" w:rsidRPr="008B2F53">
        <w:rPr>
          <w:rFonts w:eastAsia="Times New Roman"/>
        </w:rPr>
        <w:t xml:space="preserve"> × total years of service credit </w:t>
      </w:r>
    </w:p>
    <w:p w14:paraId="61D3F50D" w14:textId="77777777" w:rsidR="00C32575" w:rsidRPr="008B2F53" w:rsidRDefault="00C32575" w:rsidP="00586FA7">
      <w:pPr>
        <w:spacing w:line="240" w:lineRule="auto"/>
        <w:jc w:val="both"/>
        <w:rPr>
          <w:rFonts w:eastAsia="Times New Roman"/>
        </w:rPr>
      </w:pPr>
    </w:p>
    <w:p w14:paraId="00BA9203" w14:textId="01E96D47" w:rsidR="00A82B1C" w:rsidRDefault="00A82B1C" w:rsidP="00586FA7">
      <w:pPr>
        <w:spacing w:line="240" w:lineRule="auto"/>
        <w:jc w:val="both"/>
        <w:rPr>
          <w:rFonts w:eastAsia="Times New Roman"/>
        </w:rPr>
      </w:pPr>
      <w:r w:rsidRPr="008B2F53">
        <w:rPr>
          <w:rFonts w:eastAsia="Times New Roman"/>
        </w:rPr>
        <w:t>Monica’s employer provides a SIMPLE IRA plan</w:t>
      </w:r>
      <w:r w:rsidR="008B2F53" w:rsidRPr="008B2F53">
        <w:rPr>
          <w:rFonts w:eastAsia="Times New Roman"/>
        </w:rPr>
        <w:t xml:space="preserve"> </w:t>
      </w:r>
      <w:r w:rsidR="00B00EB2">
        <w:rPr>
          <w:rFonts w:eastAsia="Times New Roman"/>
        </w:rPr>
        <w:t>and</w:t>
      </w:r>
      <w:r w:rsidR="008B2F53" w:rsidRPr="008B2F53">
        <w:rPr>
          <w:rFonts w:eastAsia="Times New Roman"/>
        </w:rPr>
        <w:t xml:space="preserve"> makes a 2% annual contribution.  She puts in 5%</w:t>
      </w:r>
      <w:r w:rsidR="00E10718">
        <w:rPr>
          <w:rFonts w:eastAsia="Times New Roman"/>
        </w:rPr>
        <w:t xml:space="preserve"> of her pay, but she has </w:t>
      </w:r>
      <w:r w:rsidR="008B2F53">
        <w:rPr>
          <w:rFonts w:eastAsia="Times New Roman"/>
        </w:rPr>
        <w:t>fully fund</w:t>
      </w:r>
      <w:r w:rsidR="00E10718">
        <w:rPr>
          <w:rFonts w:eastAsia="Times New Roman"/>
        </w:rPr>
        <w:t>ed her Roth IRA for the last 4 years and intends to do so again.</w:t>
      </w:r>
    </w:p>
    <w:p w14:paraId="54DF6660" w14:textId="77777777" w:rsidR="00A82B1C" w:rsidRPr="003308EF" w:rsidRDefault="00A82B1C" w:rsidP="00586FA7">
      <w:pPr>
        <w:spacing w:line="240" w:lineRule="auto"/>
        <w:jc w:val="both"/>
        <w:rPr>
          <w:rFonts w:eastAsia="Times New Roman"/>
        </w:rPr>
      </w:pPr>
    </w:p>
    <w:p w14:paraId="1B6CDA74" w14:textId="73A8D767" w:rsidR="00C32575" w:rsidRPr="003308EF" w:rsidRDefault="00C32575" w:rsidP="00586FA7">
      <w:pPr>
        <w:spacing w:line="240" w:lineRule="auto"/>
        <w:jc w:val="both"/>
        <w:rPr>
          <w:rFonts w:eastAsia="Times New Roman"/>
        </w:rPr>
      </w:pPr>
      <w:r w:rsidRPr="003308EF">
        <w:rPr>
          <w:rFonts w:eastAsia="Times New Roman"/>
        </w:rPr>
        <w:t xml:space="preserve">The couple also has a joint </w:t>
      </w:r>
      <w:r w:rsidR="00D667C5">
        <w:rPr>
          <w:rFonts w:eastAsia="Times New Roman"/>
        </w:rPr>
        <w:t xml:space="preserve">non-qualified </w:t>
      </w:r>
      <w:r w:rsidRPr="003308EF">
        <w:rPr>
          <w:rFonts w:eastAsia="Times New Roman"/>
        </w:rPr>
        <w:t xml:space="preserve">brokerage account earmarked to fund their retirement that has a current balance of $57,915. They believe they could receive an 8% annual rate of return from both Chandler’s 401(k) and the brokerage account. They also believe they would need about 75% of their current monthly budget in their retired years. </w:t>
      </w:r>
      <w:r w:rsidR="009D5B43">
        <w:rPr>
          <w:rFonts w:eastAsia="Times New Roman"/>
        </w:rPr>
        <w:t xml:space="preserve">Since the amount that will be available from </w:t>
      </w:r>
      <w:r w:rsidRPr="003308EF">
        <w:rPr>
          <w:rFonts w:eastAsia="Times New Roman"/>
        </w:rPr>
        <w:t>Social Security payments at retirement</w:t>
      </w:r>
      <w:r w:rsidR="009D5B43">
        <w:rPr>
          <w:rFonts w:eastAsia="Times New Roman"/>
        </w:rPr>
        <w:t xml:space="preserve"> is difficult to predict</w:t>
      </w:r>
      <w:r w:rsidRPr="003308EF">
        <w:rPr>
          <w:rFonts w:eastAsia="Times New Roman"/>
        </w:rPr>
        <w:t xml:space="preserve">, </w:t>
      </w:r>
      <w:r w:rsidR="009D5B43">
        <w:rPr>
          <w:rFonts w:eastAsia="Times New Roman"/>
        </w:rPr>
        <w:t>they have decided to consider</w:t>
      </w:r>
      <w:r w:rsidRPr="003308EF">
        <w:rPr>
          <w:rFonts w:eastAsia="Times New Roman"/>
        </w:rPr>
        <w:t xml:space="preserve"> only retirement benefits </w:t>
      </w:r>
      <w:r w:rsidR="009D5B43">
        <w:rPr>
          <w:rFonts w:eastAsia="Times New Roman"/>
        </w:rPr>
        <w:t xml:space="preserve">that </w:t>
      </w:r>
      <w:r w:rsidRPr="003308EF">
        <w:rPr>
          <w:rFonts w:eastAsia="Times New Roman"/>
        </w:rPr>
        <w:t xml:space="preserve">will come from Monica’s pension and the investment accounts that they hold. They also believe </w:t>
      </w:r>
      <w:r w:rsidR="009D5B43">
        <w:rPr>
          <w:rFonts w:eastAsia="Times New Roman"/>
        </w:rPr>
        <w:t xml:space="preserve">it is prudent to plan for living </w:t>
      </w:r>
      <w:r w:rsidRPr="003308EF">
        <w:rPr>
          <w:rFonts w:eastAsia="Times New Roman"/>
        </w:rPr>
        <w:t xml:space="preserve">until they are </w:t>
      </w:r>
      <w:r w:rsidR="00D667C5">
        <w:rPr>
          <w:rFonts w:eastAsia="Times New Roman"/>
        </w:rPr>
        <w:t xml:space="preserve">90 or </w:t>
      </w:r>
      <w:r w:rsidRPr="003308EF">
        <w:rPr>
          <w:rFonts w:eastAsia="Times New Roman"/>
        </w:rPr>
        <w:t>100 years old.</w:t>
      </w:r>
    </w:p>
    <w:p w14:paraId="3A0548BE" w14:textId="77777777" w:rsidR="00C32575" w:rsidRPr="003308EF" w:rsidRDefault="00C32575" w:rsidP="00586FA7">
      <w:pPr>
        <w:spacing w:line="240" w:lineRule="auto"/>
        <w:jc w:val="both"/>
        <w:rPr>
          <w:rFonts w:eastAsia="Times New Roman"/>
        </w:rPr>
      </w:pPr>
    </w:p>
    <w:p w14:paraId="14A0F73A" w14:textId="77777777" w:rsidR="00C32575" w:rsidRPr="003308EF" w:rsidRDefault="00C32575" w:rsidP="00586FA7">
      <w:pPr>
        <w:spacing w:line="240" w:lineRule="auto"/>
        <w:jc w:val="both"/>
        <w:rPr>
          <w:rFonts w:eastAsia="Times New Roman"/>
        </w:rPr>
      </w:pPr>
      <w:r w:rsidRPr="003308EF">
        <w:rPr>
          <w:rFonts w:eastAsia="Times New Roman"/>
          <w:b/>
          <w:bCs/>
          <w:u w:val="single"/>
        </w:rPr>
        <w:t>INSURANCE</w:t>
      </w:r>
    </w:p>
    <w:p w14:paraId="4C4D7942" w14:textId="77777777" w:rsidR="00036267" w:rsidRDefault="00C32575" w:rsidP="00586FA7">
      <w:pPr>
        <w:spacing w:line="240" w:lineRule="auto"/>
        <w:jc w:val="both"/>
        <w:rPr>
          <w:rFonts w:eastAsia="Times New Roman"/>
        </w:rPr>
      </w:pPr>
      <w:r w:rsidRPr="003308EF">
        <w:rPr>
          <w:rFonts w:eastAsia="Times New Roman"/>
        </w:rPr>
        <w:t xml:space="preserve">Chandler thinks that it is a good time to review the family’s insurance options. </w:t>
      </w:r>
      <w:r w:rsidR="00036267">
        <w:rPr>
          <w:rFonts w:eastAsia="Times New Roman"/>
        </w:rPr>
        <w:t>His airline</w:t>
      </w:r>
      <w:r w:rsidRPr="003308EF">
        <w:rPr>
          <w:rFonts w:eastAsia="Times New Roman"/>
        </w:rPr>
        <w:t xml:space="preserve"> is known for their employee benefits and thus Chandler is already enrolled in the company’s group medical, dental, and vision policies. The policies provide significant coverage for the family of five and cost a total of $20</w:t>
      </w:r>
      <w:r w:rsidR="00036267">
        <w:rPr>
          <w:rFonts w:eastAsia="Times New Roman"/>
        </w:rPr>
        <w:t>0</w:t>
      </w:r>
      <w:r w:rsidRPr="003308EF">
        <w:rPr>
          <w:rFonts w:eastAsia="Times New Roman"/>
        </w:rPr>
        <w:t xml:space="preserve">/month. </w:t>
      </w:r>
      <w:r w:rsidR="00036267">
        <w:rPr>
          <w:rFonts w:eastAsia="Times New Roman"/>
        </w:rPr>
        <w:t>The airline</w:t>
      </w:r>
      <w:r w:rsidRPr="003308EF">
        <w:rPr>
          <w:rFonts w:eastAsia="Times New Roman"/>
        </w:rPr>
        <w:t xml:space="preserve"> also provides Chandler with a life insurance policy that covers 3x salary. Monica </w:t>
      </w:r>
      <w:r w:rsidRPr="003308EF">
        <w:rPr>
          <w:rFonts w:eastAsia="Times New Roman"/>
        </w:rPr>
        <w:lastRenderedPageBreak/>
        <w:t xml:space="preserve">does not have life insurance, so she is considering purchasing either a whole life policy or a 20-year term life policy. </w:t>
      </w:r>
    </w:p>
    <w:p w14:paraId="6467EEFE" w14:textId="77777777" w:rsidR="00036267" w:rsidRDefault="00036267" w:rsidP="00586FA7">
      <w:pPr>
        <w:spacing w:line="240" w:lineRule="auto"/>
        <w:jc w:val="both"/>
        <w:rPr>
          <w:rFonts w:eastAsia="Times New Roman"/>
        </w:rPr>
      </w:pPr>
    </w:p>
    <w:p w14:paraId="41F9E6B5" w14:textId="77347509" w:rsidR="00036267" w:rsidRDefault="00036267" w:rsidP="00586FA7">
      <w:pPr>
        <w:spacing w:line="240" w:lineRule="auto"/>
        <w:jc w:val="both"/>
        <w:rPr>
          <w:rFonts w:eastAsia="Times New Roman"/>
        </w:rPr>
      </w:pPr>
      <w:r w:rsidRPr="003308EF">
        <w:rPr>
          <w:rFonts w:eastAsia="Times New Roman"/>
        </w:rPr>
        <w:t>For automotive insurance, the couple currently pays $150/month for split limit coverage of $100k/$300k/$100k on each of their motor vehicles, including Chandler’s motorcycle. They expect their monthly auto insu</w:t>
      </w:r>
      <w:r>
        <w:rPr>
          <w:rFonts w:eastAsia="Times New Roman"/>
        </w:rPr>
        <w:t>rance premiums to increase by $10</w:t>
      </w:r>
      <w:r w:rsidRPr="003308EF">
        <w:rPr>
          <w:rFonts w:eastAsia="Times New Roman"/>
        </w:rPr>
        <w:t xml:space="preserve">0 a month when they purchase the Honda </w:t>
      </w:r>
      <w:r>
        <w:rPr>
          <w:rFonts w:eastAsia="Times New Roman"/>
        </w:rPr>
        <w:t>Accord and give Sierra the old car</w:t>
      </w:r>
      <w:r w:rsidRPr="003308EF">
        <w:rPr>
          <w:rFonts w:eastAsia="Times New Roman"/>
        </w:rPr>
        <w:t>. These pol</w:t>
      </w:r>
      <w:r>
        <w:rPr>
          <w:rFonts w:eastAsia="Times New Roman"/>
        </w:rPr>
        <w:t>icies all have collision and comprehensive deductibles of $1,</w:t>
      </w:r>
      <w:r w:rsidRPr="003308EF">
        <w:rPr>
          <w:rFonts w:eastAsia="Times New Roman"/>
        </w:rPr>
        <w:t xml:space="preserve">000. </w:t>
      </w:r>
    </w:p>
    <w:p w14:paraId="2D489187" w14:textId="77777777" w:rsidR="00240F28" w:rsidRPr="003308EF" w:rsidRDefault="00240F28" w:rsidP="00586FA7">
      <w:pPr>
        <w:spacing w:line="240" w:lineRule="auto"/>
        <w:jc w:val="both"/>
        <w:rPr>
          <w:rFonts w:eastAsia="Times New Roman"/>
        </w:rPr>
      </w:pPr>
    </w:p>
    <w:p w14:paraId="4F063179" w14:textId="0BC39F13" w:rsidR="00036267" w:rsidRDefault="00036267" w:rsidP="00586FA7">
      <w:pPr>
        <w:spacing w:after="240" w:line="240" w:lineRule="auto"/>
        <w:jc w:val="both"/>
      </w:pPr>
      <w:r w:rsidRPr="001B3F23">
        <w:t>Since they do not currently own a home and are renting a</w:t>
      </w:r>
      <w:r>
        <w:t xml:space="preserve"> townhome,</w:t>
      </w:r>
      <w:r w:rsidRPr="001B3F23">
        <w:t xml:space="preserve"> </w:t>
      </w:r>
      <w:r>
        <w:t>the Putnams are paying $400 every six months</w:t>
      </w:r>
      <w:r w:rsidRPr="001B3F23">
        <w:t xml:space="preserve"> for </w:t>
      </w:r>
      <w:r w:rsidR="008356CE">
        <w:t xml:space="preserve">an HO-4 Renter’s </w:t>
      </w:r>
      <w:r w:rsidRPr="001B3F23">
        <w:t>coverage</w:t>
      </w:r>
      <w:r w:rsidR="008B2F53">
        <w:t xml:space="preserve"> policy in addition to $1,250 a month rent.</w:t>
      </w:r>
    </w:p>
    <w:p w14:paraId="4063F137" w14:textId="5EE44F43" w:rsidR="00C32575" w:rsidRPr="003308EF" w:rsidRDefault="00C32575" w:rsidP="00586FA7">
      <w:pPr>
        <w:spacing w:line="240" w:lineRule="auto"/>
        <w:jc w:val="both"/>
        <w:rPr>
          <w:rFonts w:eastAsia="Times New Roman"/>
        </w:rPr>
      </w:pPr>
      <w:r w:rsidRPr="003308EF">
        <w:rPr>
          <w:rFonts w:eastAsia="Times New Roman"/>
        </w:rPr>
        <w:t xml:space="preserve">Their biggest concern is over the coverage Chandler receives for disability insurance. He is currently enrolled in </w:t>
      </w:r>
      <w:r w:rsidR="00240F28">
        <w:rPr>
          <w:rFonts w:eastAsia="Times New Roman"/>
        </w:rPr>
        <w:t>his employers’ “any occupation” long-</w:t>
      </w:r>
      <w:r w:rsidRPr="003308EF">
        <w:rPr>
          <w:rFonts w:eastAsia="Times New Roman"/>
        </w:rPr>
        <w:t xml:space="preserve">term disability </w:t>
      </w:r>
      <w:r w:rsidR="00240F28">
        <w:rPr>
          <w:rFonts w:eastAsia="Times New Roman"/>
        </w:rPr>
        <w:t>insurance. This policy has a short</w:t>
      </w:r>
      <w:r w:rsidR="00E056CF">
        <w:rPr>
          <w:rFonts w:eastAsia="Times New Roman"/>
        </w:rPr>
        <w:t>,</w:t>
      </w:r>
      <w:r w:rsidR="00240F28">
        <w:rPr>
          <w:rFonts w:eastAsia="Times New Roman"/>
        </w:rPr>
        <w:t xml:space="preserve"> 90-</w:t>
      </w:r>
      <w:r w:rsidRPr="003308EF">
        <w:rPr>
          <w:rFonts w:eastAsia="Times New Roman"/>
        </w:rPr>
        <w:t>day elimination period, and provides</w:t>
      </w:r>
      <w:r w:rsidR="00240F28">
        <w:rPr>
          <w:rFonts w:eastAsia="Times New Roman"/>
        </w:rPr>
        <w:t xml:space="preserve"> a generous 75</w:t>
      </w:r>
      <w:r w:rsidRPr="003308EF">
        <w:rPr>
          <w:rFonts w:eastAsia="Times New Roman"/>
        </w:rPr>
        <w:t>% salary</w:t>
      </w:r>
      <w:r w:rsidR="00E056CF">
        <w:rPr>
          <w:rFonts w:eastAsia="Times New Roman"/>
        </w:rPr>
        <w:t xml:space="preserve"> replacement</w:t>
      </w:r>
      <w:r w:rsidRPr="003308EF">
        <w:rPr>
          <w:rFonts w:eastAsia="Times New Roman"/>
        </w:rPr>
        <w:t>. Chandler does not know the circumstances that would trigger a claim, and is wondering if he should enroll in the more expensive “own occupation” option.</w:t>
      </w:r>
    </w:p>
    <w:p w14:paraId="151036F7" w14:textId="77777777" w:rsidR="00E10718" w:rsidRDefault="00E10718" w:rsidP="00586FA7">
      <w:pPr>
        <w:spacing w:line="240" w:lineRule="auto"/>
        <w:jc w:val="both"/>
        <w:rPr>
          <w:rFonts w:eastAsia="Times New Roman"/>
          <w:b/>
          <w:bCs/>
          <w:u w:val="single"/>
        </w:rPr>
      </w:pPr>
    </w:p>
    <w:p w14:paraId="4E1DCF2B" w14:textId="77777777" w:rsidR="00E10718" w:rsidRPr="003308EF" w:rsidRDefault="00E10718" w:rsidP="00586FA7">
      <w:pPr>
        <w:spacing w:line="240" w:lineRule="auto"/>
        <w:jc w:val="both"/>
        <w:rPr>
          <w:rFonts w:eastAsia="Times New Roman"/>
        </w:rPr>
      </w:pPr>
      <w:r w:rsidRPr="003308EF">
        <w:rPr>
          <w:rFonts w:eastAsia="Times New Roman"/>
          <w:b/>
          <w:bCs/>
          <w:u w:val="single"/>
        </w:rPr>
        <w:t>CREDIT CARDS</w:t>
      </w:r>
    </w:p>
    <w:p w14:paraId="68A174F1" w14:textId="5673ED7E" w:rsidR="00E10718" w:rsidRPr="003308EF" w:rsidRDefault="00E10718" w:rsidP="00586FA7">
      <w:pPr>
        <w:spacing w:line="240" w:lineRule="auto"/>
        <w:jc w:val="both"/>
        <w:rPr>
          <w:rFonts w:eastAsia="Times New Roman"/>
        </w:rPr>
      </w:pPr>
      <w:r w:rsidRPr="003308EF">
        <w:rPr>
          <w:rFonts w:eastAsia="Times New Roman"/>
        </w:rPr>
        <w:t>The family is currently carry</w:t>
      </w:r>
      <w:r>
        <w:rPr>
          <w:rFonts w:eastAsia="Times New Roman"/>
        </w:rPr>
        <w:t>ing a credit card balance of $19,500</w:t>
      </w:r>
      <w:r w:rsidRPr="003308EF">
        <w:rPr>
          <w:rFonts w:eastAsia="Times New Roman"/>
        </w:rPr>
        <w:t>. They are making th</w:t>
      </w:r>
      <w:r>
        <w:rPr>
          <w:rFonts w:eastAsia="Times New Roman"/>
        </w:rPr>
        <w:t>e minimum monthly payment of $39</w:t>
      </w:r>
      <w:r w:rsidRPr="003308EF">
        <w:rPr>
          <w:rFonts w:eastAsia="Times New Roman"/>
        </w:rPr>
        <w:t>0, but recognize that the 1</w:t>
      </w:r>
      <w:r>
        <w:rPr>
          <w:rFonts w:eastAsia="Times New Roman"/>
        </w:rPr>
        <w:t>6</w:t>
      </w:r>
      <w:r w:rsidRPr="003308EF">
        <w:rPr>
          <w:rFonts w:eastAsia="Times New Roman"/>
        </w:rPr>
        <w:t xml:space="preserve">.9% annual interest rate is adversely affecting them. They are considering accelerating paying </w:t>
      </w:r>
      <w:r>
        <w:rPr>
          <w:rFonts w:eastAsia="Times New Roman"/>
        </w:rPr>
        <w:t xml:space="preserve">off their debt </w:t>
      </w:r>
      <w:r w:rsidR="00293AD9">
        <w:rPr>
          <w:rFonts w:eastAsia="Times New Roman"/>
        </w:rPr>
        <w:t>over the next four years.</w:t>
      </w:r>
    </w:p>
    <w:p w14:paraId="60806F0D" w14:textId="77777777" w:rsidR="00695E85" w:rsidRPr="001B3F23" w:rsidRDefault="00695E85" w:rsidP="00586FA7">
      <w:pPr>
        <w:spacing w:before="240" w:after="120" w:line="240" w:lineRule="auto"/>
        <w:jc w:val="both"/>
        <w:rPr>
          <w:smallCaps/>
        </w:rPr>
      </w:pPr>
      <w:r w:rsidRPr="001B3F23">
        <w:rPr>
          <w:b/>
          <w:smallCaps/>
        </w:rPr>
        <w:t>Economic Assumptions</w:t>
      </w:r>
    </w:p>
    <w:p w14:paraId="3A313358" w14:textId="66A77D17" w:rsidR="00695E85" w:rsidRPr="00695E85" w:rsidRDefault="00695E85" w:rsidP="00586FA7">
      <w:pPr>
        <w:spacing w:after="240" w:line="240" w:lineRule="auto"/>
        <w:jc w:val="both"/>
      </w:pPr>
      <w:r w:rsidRPr="001B3F23">
        <w:t xml:space="preserve">The economy has been steadily recovering ever so slowly since the financial crisis in 2008. </w:t>
      </w:r>
      <w:r>
        <w:t xml:space="preserve">While the economy is back to “full” employment with an unemployment rate of about 4%, </w:t>
      </w:r>
      <w:r w:rsidRPr="001B3F23">
        <w:t xml:space="preserve">studies </w:t>
      </w:r>
      <w:r>
        <w:t xml:space="preserve">continue to </w:t>
      </w:r>
      <w:r w:rsidRPr="001B3F23">
        <w:t xml:space="preserve">show that </w:t>
      </w:r>
      <w:r>
        <w:t xml:space="preserve">wages for most Americans are just barely keeping pace with the inflation rate that </w:t>
      </w:r>
      <w:r w:rsidRPr="001B3F23">
        <w:t xml:space="preserve">has </w:t>
      </w:r>
      <w:r w:rsidRPr="00695E85">
        <w:t>averaged less than 2% since the crisis.</w:t>
      </w:r>
    </w:p>
    <w:p w14:paraId="0C8B86D9" w14:textId="77777777" w:rsidR="00695E85" w:rsidRPr="00695E85" w:rsidRDefault="00695E85" w:rsidP="00036267">
      <w:pPr>
        <w:spacing w:before="240" w:after="120" w:line="240" w:lineRule="auto"/>
        <w:jc w:val="both"/>
        <w:rPr>
          <w:smallCaps/>
        </w:rPr>
      </w:pPr>
      <w:r w:rsidRPr="00695E85">
        <w:rPr>
          <w:b/>
          <w:smallCaps/>
        </w:rPr>
        <w:t>Retirement Investments</w:t>
      </w:r>
    </w:p>
    <w:p w14:paraId="042E0EF2" w14:textId="34EB03FD" w:rsidR="00695E85" w:rsidRPr="00695E85" w:rsidRDefault="00E10718" w:rsidP="00036267">
      <w:pPr>
        <w:tabs>
          <w:tab w:val="decimal" w:pos="5400"/>
        </w:tabs>
        <w:spacing w:line="240" w:lineRule="auto"/>
        <w:jc w:val="both"/>
      </w:pPr>
      <w:r>
        <w:t>Chandler</w:t>
      </w:r>
      <w:r w:rsidR="001F0AC3">
        <w:t>’s Investments</w:t>
      </w:r>
      <w:r w:rsidR="00695E85" w:rsidRPr="00695E85">
        <w:t>:</w:t>
      </w:r>
    </w:p>
    <w:p w14:paraId="46EA8136" w14:textId="1020E4E2" w:rsidR="00695E85" w:rsidRPr="00695E85" w:rsidRDefault="00241099" w:rsidP="001A0B57">
      <w:pPr>
        <w:pStyle w:val="ListParagraph"/>
        <w:numPr>
          <w:ilvl w:val="0"/>
          <w:numId w:val="5"/>
        </w:numPr>
        <w:tabs>
          <w:tab w:val="decimal" w:pos="6480"/>
          <w:tab w:val="left" w:pos="7200"/>
        </w:tabs>
        <w:spacing w:line="240" w:lineRule="auto"/>
        <w:rPr>
          <w:rFonts w:eastAsia="Times New Roman"/>
          <w:color w:val="auto"/>
        </w:rPr>
      </w:pPr>
      <w:r>
        <w:rPr>
          <w:rFonts w:eastAsia="Times New Roman"/>
        </w:rPr>
        <w:t>Airline</w:t>
      </w:r>
      <w:r w:rsidR="00695E85" w:rsidRPr="00695E85">
        <w:rPr>
          <w:rFonts w:eastAsia="Times New Roman"/>
        </w:rPr>
        <w:t xml:space="preserve"> </w:t>
      </w:r>
      <w:r w:rsidR="00B041A3">
        <w:rPr>
          <w:rFonts w:eastAsia="Times New Roman"/>
        </w:rPr>
        <w:t xml:space="preserve">Pre-tax “Traditional” </w:t>
      </w:r>
      <w:r w:rsidR="00B041A3"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Pr>
          <w:rFonts w:eastAsia="Times New Roman"/>
          <w:color w:val="auto"/>
        </w:rPr>
        <w:t>86,935</w:t>
      </w:r>
      <w:r w:rsidR="00B33D28">
        <w:rPr>
          <w:rFonts w:eastAsia="Times New Roman"/>
          <w:color w:val="auto"/>
        </w:rPr>
        <w:tab/>
        <w:t xml:space="preserve"> </w:t>
      </w:r>
    </w:p>
    <w:p w14:paraId="2D6BCF35" w14:textId="58F95D7C" w:rsidR="00695E85" w:rsidRPr="00695E85" w:rsidRDefault="00241099" w:rsidP="001A0B57">
      <w:pPr>
        <w:pStyle w:val="ListParagraph"/>
        <w:numPr>
          <w:ilvl w:val="0"/>
          <w:numId w:val="5"/>
        </w:numPr>
        <w:tabs>
          <w:tab w:val="decimal" w:pos="6480"/>
          <w:tab w:val="left" w:pos="7200"/>
        </w:tabs>
        <w:spacing w:line="240" w:lineRule="auto"/>
        <w:rPr>
          <w:rFonts w:eastAsia="Times New Roman"/>
          <w:color w:val="auto"/>
        </w:rPr>
      </w:pPr>
      <w:r>
        <w:rPr>
          <w:rFonts w:eastAsia="Times New Roman"/>
        </w:rPr>
        <w:t>“Traditional”</w:t>
      </w:r>
      <w:r w:rsidR="00695E85" w:rsidRPr="00695E85">
        <w:rPr>
          <w:rFonts w:eastAsia="Times New Roman"/>
        </w:rPr>
        <w:t xml:space="preserve"> IRA</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1</w:t>
      </w:r>
      <w:r>
        <w:rPr>
          <w:rFonts w:eastAsia="Times New Roman"/>
          <w:color w:val="auto"/>
        </w:rPr>
        <w:t>01,100</w:t>
      </w:r>
      <w:r w:rsidR="00B33D28">
        <w:rPr>
          <w:rFonts w:eastAsia="Times New Roman"/>
          <w:color w:val="auto"/>
        </w:rPr>
        <w:tab/>
      </w:r>
    </w:p>
    <w:p w14:paraId="40A6DA31" w14:textId="77777777" w:rsidR="00B041A3" w:rsidRDefault="00B041A3" w:rsidP="00036267">
      <w:pPr>
        <w:tabs>
          <w:tab w:val="decimal" w:pos="6480"/>
        </w:tabs>
        <w:spacing w:line="240" w:lineRule="auto"/>
        <w:jc w:val="both"/>
      </w:pPr>
    </w:p>
    <w:p w14:paraId="19321CF4" w14:textId="1B4E714B" w:rsidR="00695E85" w:rsidRPr="00695E85" w:rsidRDefault="00E10718" w:rsidP="00036267">
      <w:pPr>
        <w:tabs>
          <w:tab w:val="decimal" w:pos="6480"/>
        </w:tabs>
        <w:spacing w:line="240" w:lineRule="auto"/>
        <w:jc w:val="both"/>
      </w:pPr>
      <w:r>
        <w:t>Monica</w:t>
      </w:r>
      <w:r w:rsidR="001F0AC3">
        <w:t>’s Investments</w:t>
      </w:r>
      <w:r w:rsidR="00695E85" w:rsidRPr="00695E85">
        <w:t>:</w:t>
      </w:r>
    </w:p>
    <w:p w14:paraId="0E32D727" w14:textId="71843E67" w:rsidR="00695E85" w:rsidRPr="00695E85" w:rsidRDefault="00E10718" w:rsidP="001A0B57">
      <w:pPr>
        <w:pStyle w:val="ListParagraph"/>
        <w:numPr>
          <w:ilvl w:val="0"/>
          <w:numId w:val="6"/>
        </w:numPr>
        <w:tabs>
          <w:tab w:val="decimal" w:pos="6480"/>
          <w:tab w:val="left" w:pos="7200"/>
        </w:tabs>
        <w:spacing w:line="240" w:lineRule="auto"/>
        <w:rPr>
          <w:rFonts w:eastAsia="Times New Roman"/>
          <w:color w:val="auto"/>
        </w:rPr>
      </w:pPr>
      <w:r>
        <w:rPr>
          <w:rFonts w:eastAsia="Times New Roman"/>
        </w:rPr>
        <w:t>Roth</w:t>
      </w:r>
      <w:r w:rsidR="00B041A3">
        <w:rPr>
          <w:rFonts w:eastAsia="Times New Roman"/>
        </w:rPr>
        <w:t xml:space="preserve"> </w:t>
      </w:r>
      <w:r w:rsidR="00695E85" w:rsidRPr="00695E85">
        <w:rPr>
          <w:rFonts w:eastAsia="Times New Roman"/>
        </w:rPr>
        <w:t>IRA</w:t>
      </w:r>
      <w:r w:rsidR="008B6EAD">
        <w:rPr>
          <w:rFonts w:eastAsia="Times New Roman"/>
        </w:rPr>
        <w:t>:</w:t>
      </w:r>
      <w:r w:rsidR="00B041A3">
        <w:rPr>
          <w:rFonts w:eastAsia="Times New Roman"/>
        </w:rPr>
        <w:tab/>
      </w:r>
      <w:r w:rsidR="00695E85" w:rsidRPr="00695E85">
        <w:rPr>
          <w:rFonts w:eastAsia="Times New Roman"/>
          <w:color w:val="auto"/>
        </w:rPr>
        <w:t>$</w:t>
      </w:r>
      <w:r w:rsidR="00B33D28">
        <w:rPr>
          <w:rFonts w:eastAsia="Times New Roman"/>
          <w:color w:val="auto"/>
        </w:rPr>
        <w:t>62,5</w:t>
      </w:r>
      <w:r w:rsidR="00B041A3">
        <w:rPr>
          <w:rFonts w:eastAsia="Times New Roman"/>
          <w:color w:val="auto"/>
        </w:rPr>
        <w:t>6</w:t>
      </w:r>
      <w:r w:rsidR="00B33D28">
        <w:rPr>
          <w:rFonts w:eastAsia="Times New Roman"/>
          <w:color w:val="auto"/>
        </w:rPr>
        <w:t>0</w:t>
      </w:r>
      <w:r w:rsidR="00B33D28">
        <w:rPr>
          <w:rFonts w:eastAsia="Times New Roman"/>
          <w:color w:val="auto"/>
        </w:rPr>
        <w:tab/>
        <w:t>Contribution Basis = $48,500</w:t>
      </w:r>
    </w:p>
    <w:p w14:paraId="7C4B0EA5" w14:textId="795AE5E2" w:rsidR="00E10718" w:rsidRPr="00E10718" w:rsidRDefault="00E10718" w:rsidP="001A0B57">
      <w:pPr>
        <w:pStyle w:val="ListParagraph"/>
        <w:numPr>
          <w:ilvl w:val="0"/>
          <w:numId w:val="6"/>
        </w:numPr>
        <w:tabs>
          <w:tab w:val="decimal" w:pos="6480"/>
          <w:tab w:val="left" w:pos="7200"/>
        </w:tabs>
        <w:spacing w:line="240" w:lineRule="auto"/>
        <w:rPr>
          <w:rFonts w:eastAsia="Times New Roman"/>
          <w:color w:val="auto"/>
        </w:rPr>
      </w:pPr>
      <w:r>
        <w:rPr>
          <w:rFonts w:eastAsia="Times New Roman"/>
          <w:color w:val="auto"/>
        </w:rPr>
        <w:t>SIMPLE IRA:</w:t>
      </w:r>
      <w:r>
        <w:rPr>
          <w:rFonts w:eastAsia="Times New Roman"/>
          <w:color w:val="auto"/>
        </w:rPr>
        <w:tab/>
        <w:t>$95,900</w:t>
      </w:r>
      <w:r w:rsidR="00B33D28">
        <w:rPr>
          <w:rFonts w:eastAsia="Times New Roman"/>
          <w:color w:val="auto"/>
        </w:rPr>
        <w:tab/>
      </w:r>
    </w:p>
    <w:p w14:paraId="0270F87D" w14:textId="2D635390" w:rsidR="00695E85" w:rsidRPr="00695E85" w:rsidRDefault="00695E85" w:rsidP="00036267">
      <w:pPr>
        <w:spacing w:before="240" w:after="120" w:line="240" w:lineRule="auto"/>
        <w:jc w:val="both"/>
        <w:rPr>
          <w:smallCaps/>
        </w:rPr>
      </w:pPr>
      <w:r w:rsidRPr="00695E85">
        <w:rPr>
          <w:b/>
          <w:smallCaps/>
        </w:rPr>
        <w:t>Financial/Investable Assets</w:t>
      </w:r>
      <w:r w:rsidR="00D75AFC">
        <w:rPr>
          <w:b/>
          <w:smallCaps/>
        </w:rPr>
        <w:t xml:space="preserve"> (All accounts are owned jointly)</w:t>
      </w:r>
    </w:p>
    <w:p w14:paraId="42F98563" w14:textId="04D8EC18" w:rsidR="00695E85" w:rsidRPr="001B3F23" w:rsidRDefault="007F7685" w:rsidP="001A0B57">
      <w:pPr>
        <w:pStyle w:val="ListParagraph"/>
        <w:numPr>
          <w:ilvl w:val="0"/>
          <w:numId w:val="2"/>
        </w:numPr>
        <w:tabs>
          <w:tab w:val="decimal" w:pos="6480"/>
        </w:tabs>
        <w:spacing w:line="240" w:lineRule="auto"/>
        <w:jc w:val="both"/>
      </w:pPr>
      <w:r>
        <w:t>C</w:t>
      </w:r>
      <w:r w:rsidR="00695E85" w:rsidRPr="001B3F23">
        <w:t xml:space="preserve">hecking account: </w:t>
      </w:r>
      <w:r w:rsidR="00695E85">
        <w:tab/>
      </w:r>
      <w:r w:rsidR="00B041A3">
        <w:t>$</w:t>
      </w:r>
      <w:r w:rsidR="00B33D28">
        <w:t>9,020</w:t>
      </w:r>
    </w:p>
    <w:p w14:paraId="797F06B9" w14:textId="6100D86D" w:rsidR="00695E85" w:rsidRPr="001B3F23" w:rsidRDefault="007F7685" w:rsidP="001A0B57">
      <w:pPr>
        <w:pStyle w:val="ListParagraph"/>
        <w:numPr>
          <w:ilvl w:val="0"/>
          <w:numId w:val="2"/>
        </w:numPr>
        <w:tabs>
          <w:tab w:val="decimal" w:pos="6480"/>
        </w:tabs>
        <w:spacing w:line="240" w:lineRule="auto"/>
        <w:jc w:val="both"/>
      </w:pPr>
      <w:r>
        <w:t>S</w:t>
      </w:r>
      <w:r w:rsidR="00695E85" w:rsidRPr="001B3F23">
        <w:t xml:space="preserve">avings account: </w:t>
      </w:r>
      <w:r w:rsidR="00695E85">
        <w:tab/>
      </w:r>
      <w:r w:rsidR="00B041A3">
        <w:t>$</w:t>
      </w:r>
      <w:r w:rsidR="00B33D28">
        <w:t>14,550</w:t>
      </w:r>
    </w:p>
    <w:p w14:paraId="1931DD4C" w14:textId="363DC65A" w:rsidR="00695E85" w:rsidRPr="001B3F23" w:rsidRDefault="007F7685" w:rsidP="001A0B57">
      <w:pPr>
        <w:pStyle w:val="ListParagraph"/>
        <w:numPr>
          <w:ilvl w:val="0"/>
          <w:numId w:val="2"/>
        </w:numPr>
        <w:tabs>
          <w:tab w:val="decimal" w:pos="6480"/>
          <w:tab w:val="left" w:pos="7200"/>
        </w:tabs>
        <w:spacing w:line="240" w:lineRule="auto"/>
        <w:jc w:val="both"/>
      </w:pPr>
      <w:r>
        <w:t>B</w:t>
      </w:r>
      <w:r w:rsidR="00695E85" w:rsidRPr="001B3F23">
        <w:t xml:space="preserve">rokerage account: </w:t>
      </w:r>
      <w:r w:rsidR="00695E85">
        <w:tab/>
        <w:t>$</w:t>
      </w:r>
      <w:r w:rsidR="00F5082A">
        <w:t>41,250</w:t>
      </w:r>
      <w:r w:rsidR="00F5082A" w:rsidRPr="00F5082A">
        <w:rPr>
          <w:rFonts w:eastAsia="Times New Roman"/>
          <w:color w:val="auto"/>
        </w:rPr>
        <w:t xml:space="preserve"> </w:t>
      </w:r>
      <w:r w:rsidR="00F5082A">
        <w:rPr>
          <w:rFonts w:eastAsia="Times New Roman"/>
          <w:color w:val="auto"/>
        </w:rPr>
        <w:tab/>
        <w:t>Contribution Basis = $29,000</w:t>
      </w:r>
    </w:p>
    <w:p w14:paraId="29036A47" w14:textId="77777777" w:rsidR="00695E85" w:rsidRPr="001B3F23" w:rsidRDefault="00695E85" w:rsidP="00036267">
      <w:pPr>
        <w:spacing w:before="240" w:after="120" w:line="240" w:lineRule="auto"/>
        <w:jc w:val="both"/>
        <w:rPr>
          <w:smallCaps/>
        </w:rPr>
      </w:pPr>
      <w:r>
        <w:rPr>
          <w:b/>
          <w:smallCaps/>
        </w:rPr>
        <w:t>Use/Personal</w:t>
      </w:r>
      <w:r w:rsidRPr="001B3F23">
        <w:rPr>
          <w:b/>
          <w:smallCaps/>
        </w:rPr>
        <w:t xml:space="preserve"> Assets</w:t>
      </w:r>
    </w:p>
    <w:p w14:paraId="0310EC14" w14:textId="7A546A66" w:rsidR="00695E85" w:rsidRPr="001B3F23" w:rsidRDefault="00695E85" w:rsidP="001A0B57">
      <w:pPr>
        <w:pStyle w:val="ListParagraph"/>
        <w:numPr>
          <w:ilvl w:val="0"/>
          <w:numId w:val="3"/>
        </w:numPr>
        <w:tabs>
          <w:tab w:val="decimal" w:pos="6480"/>
        </w:tabs>
        <w:spacing w:line="240" w:lineRule="auto"/>
        <w:jc w:val="both"/>
      </w:pPr>
      <w:r>
        <w:t>2</w:t>
      </w:r>
      <w:r w:rsidR="006F2844">
        <w:t>014</w:t>
      </w:r>
      <w:r w:rsidR="00B041A3">
        <w:t xml:space="preserve"> </w:t>
      </w:r>
      <w:r w:rsidR="008356CE">
        <w:t>Jeep Grand Cherokee Limited 4wd</w:t>
      </w:r>
      <w:r w:rsidRPr="001B3F23">
        <w:t xml:space="preserve">: </w:t>
      </w:r>
      <w:r>
        <w:tab/>
      </w:r>
      <w:r w:rsidRPr="001B3F23">
        <w:t>$</w:t>
      </w:r>
      <w:r w:rsidR="00B041A3">
        <w:t>1</w:t>
      </w:r>
      <w:r w:rsidR="00E06888">
        <w:t>8</w:t>
      </w:r>
      <w:r w:rsidRPr="001B3F23">
        <w:t>,000</w:t>
      </w:r>
    </w:p>
    <w:p w14:paraId="3B3D7D47" w14:textId="6AAA3E82" w:rsidR="00695E85" w:rsidRDefault="00695E85" w:rsidP="001A0B57">
      <w:pPr>
        <w:pStyle w:val="ListParagraph"/>
        <w:numPr>
          <w:ilvl w:val="0"/>
          <w:numId w:val="3"/>
        </w:numPr>
        <w:tabs>
          <w:tab w:val="decimal" w:pos="6480"/>
        </w:tabs>
        <w:spacing w:line="240" w:lineRule="auto"/>
        <w:jc w:val="both"/>
      </w:pPr>
      <w:r w:rsidRPr="001B3F23">
        <w:t xml:space="preserve">2009 </w:t>
      </w:r>
      <w:r w:rsidR="008356CE">
        <w:t>Chevrolet Malibu LT V-6 4dr</w:t>
      </w:r>
      <w:r w:rsidRPr="001B3F23">
        <w:t xml:space="preserve">: </w:t>
      </w:r>
      <w:r>
        <w:tab/>
      </w:r>
      <w:r w:rsidR="008356CE">
        <w:t>$5,7</w:t>
      </w:r>
      <w:r w:rsidRPr="001B3F23">
        <w:t>00</w:t>
      </w:r>
    </w:p>
    <w:p w14:paraId="6B8896E9" w14:textId="7511CF3F" w:rsidR="008356CE" w:rsidRPr="001B3F23" w:rsidRDefault="008356CE" w:rsidP="001A0B57">
      <w:pPr>
        <w:pStyle w:val="ListParagraph"/>
        <w:numPr>
          <w:ilvl w:val="0"/>
          <w:numId w:val="3"/>
        </w:numPr>
        <w:tabs>
          <w:tab w:val="decimal" w:pos="6480"/>
        </w:tabs>
        <w:spacing w:line="240" w:lineRule="auto"/>
        <w:jc w:val="both"/>
      </w:pPr>
      <w:r>
        <w:t>2011 Triumph Motorcycle:</w:t>
      </w:r>
      <w:r>
        <w:tab/>
        <w:t>$5,430</w:t>
      </w:r>
      <w:r>
        <w:tab/>
      </w:r>
      <w:r>
        <w:tab/>
      </w:r>
    </w:p>
    <w:p w14:paraId="1886FB21" w14:textId="77777777" w:rsidR="006F2844" w:rsidRPr="001B3F23" w:rsidRDefault="006F2844" w:rsidP="006F2844">
      <w:pPr>
        <w:spacing w:before="240" w:after="120"/>
        <w:jc w:val="both"/>
        <w:rPr>
          <w:b/>
          <w:smallCaps/>
        </w:rPr>
      </w:pPr>
      <w:r w:rsidRPr="001B3F23">
        <w:rPr>
          <w:b/>
          <w:smallCaps/>
        </w:rPr>
        <w:t>Liabilities</w:t>
      </w:r>
    </w:p>
    <w:p w14:paraId="0D5CF2AA" w14:textId="07BE93B1" w:rsidR="006F2844" w:rsidRPr="00EC0224" w:rsidRDefault="006F2844" w:rsidP="001A0B57">
      <w:pPr>
        <w:numPr>
          <w:ilvl w:val="0"/>
          <w:numId w:val="8"/>
        </w:numPr>
        <w:tabs>
          <w:tab w:val="decimal" w:pos="5400"/>
        </w:tabs>
        <w:contextualSpacing/>
        <w:jc w:val="both"/>
      </w:pPr>
      <w:r>
        <w:t>2014 Jeep Grand Cherokee (Joint)</w:t>
      </w:r>
      <w:r w:rsidRPr="00EC0224">
        <w:t>:</w:t>
      </w:r>
    </w:p>
    <w:p w14:paraId="41D616C9" w14:textId="31B37BD8" w:rsidR="006F2844" w:rsidRPr="00EC0224" w:rsidRDefault="006F2844" w:rsidP="001A0B57">
      <w:pPr>
        <w:numPr>
          <w:ilvl w:val="1"/>
          <w:numId w:val="8"/>
        </w:numPr>
        <w:ind w:left="1080"/>
        <w:contextualSpacing/>
        <w:jc w:val="both"/>
      </w:pPr>
      <w:r>
        <w:t>The</w:t>
      </w:r>
      <w:r w:rsidR="00771E33">
        <w:t>y</w:t>
      </w:r>
      <w:r>
        <w:t xml:space="preserve"> borrowed $44,505 for six years at 2.99%.  The first payment was made Nov 1</w:t>
      </w:r>
      <w:r w:rsidRPr="006F2844">
        <w:rPr>
          <w:vertAlign w:val="superscript"/>
        </w:rPr>
        <w:t>st</w:t>
      </w:r>
      <w:r w:rsidR="00293AD9">
        <w:t xml:space="preserve"> 2013.</w:t>
      </w:r>
    </w:p>
    <w:p w14:paraId="4D34EB3F" w14:textId="77777777" w:rsidR="006F2844" w:rsidRPr="00EC0224" w:rsidRDefault="006F2844" w:rsidP="001A0B57">
      <w:pPr>
        <w:pStyle w:val="ListParagraph"/>
        <w:numPr>
          <w:ilvl w:val="0"/>
          <w:numId w:val="8"/>
        </w:numPr>
        <w:jc w:val="both"/>
      </w:pPr>
      <w:r w:rsidRPr="00EC0224">
        <w:t>Visa</w:t>
      </w:r>
      <w:r>
        <w:t xml:space="preserve"> (Joint)</w:t>
      </w:r>
      <w:r w:rsidRPr="00EC0224">
        <w:t>:</w:t>
      </w:r>
    </w:p>
    <w:p w14:paraId="02319BA5" w14:textId="4DA2E3B6" w:rsidR="006F2844" w:rsidRPr="00EC0224" w:rsidRDefault="00293AD9" w:rsidP="001A0B57">
      <w:pPr>
        <w:pStyle w:val="ListParagraph"/>
        <w:numPr>
          <w:ilvl w:val="1"/>
          <w:numId w:val="8"/>
        </w:numPr>
        <w:jc w:val="both"/>
      </w:pPr>
      <w:r>
        <w:lastRenderedPageBreak/>
        <w:t>$19</w:t>
      </w:r>
      <w:r w:rsidR="006F2844" w:rsidRPr="00EC0224">
        <w:t>,500 balance</w:t>
      </w:r>
      <w:r w:rsidR="006F2844">
        <w:t xml:space="preserve"> (1</w:t>
      </w:r>
      <w:r>
        <w:t>6.9</w:t>
      </w:r>
      <w:r w:rsidR="006F2844">
        <w:t xml:space="preserve">% APR). </w:t>
      </w:r>
      <w:r w:rsidR="003D6131">
        <w:t xml:space="preserve"> They try </w:t>
      </w:r>
      <w:r w:rsidR="00771E33">
        <w:t xml:space="preserve">to </w:t>
      </w:r>
      <w:r w:rsidR="003D6131">
        <w:t>pay at least $750 per month.</w:t>
      </w:r>
    </w:p>
    <w:p w14:paraId="7D87918A" w14:textId="4BE9B581" w:rsidR="00EA74EE" w:rsidRPr="00EA74EE" w:rsidRDefault="00EA74EE" w:rsidP="003D6131">
      <w:pPr>
        <w:spacing w:before="240" w:after="120" w:line="240" w:lineRule="auto"/>
        <w:jc w:val="both"/>
        <w:rPr>
          <w:b/>
        </w:rPr>
      </w:pPr>
      <w:r w:rsidRPr="00EA74EE">
        <w:rPr>
          <w:b/>
        </w:rPr>
        <w:t>Additional expenses can be found in the balance sheet.</w:t>
      </w:r>
    </w:p>
    <w:p w14:paraId="261E7C30" w14:textId="54191FD5" w:rsidR="007F35E3" w:rsidRPr="00C72BE5" w:rsidRDefault="00241099" w:rsidP="00036267">
      <w:pPr>
        <w:spacing w:before="240" w:after="120" w:line="240" w:lineRule="auto"/>
        <w:jc w:val="both"/>
        <w:rPr>
          <w:b/>
          <w:smallCaps/>
        </w:rPr>
      </w:pPr>
      <w:r>
        <w:rPr>
          <w:b/>
          <w:smallCaps/>
        </w:rPr>
        <w:t>Financial Goals</w:t>
      </w:r>
    </w:p>
    <w:p w14:paraId="7A8F128E" w14:textId="72913B2F" w:rsidR="007F35E3" w:rsidRPr="00C72BE5" w:rsidRDefault="003D6131" w:rsidP="00036267">
      <w:pPr>
        <w:spacing w:after="240" w:line="240" w:lineRule="auto"/>
        <w:jc w:val="both"/>
      </w:pPr>
      <w:r>
        <w:t>Monica and Chandler Putnam have four</w:t>
      </w:r>
      <w:r w:rsidR="007F35E3" w:rsidRPr="00C72BE5">
        <w:t xml:space="preserve"> primary goals for which they would like your assistance researching, analyzing, and building some strategies to achieve.  Ordered from most </w:t>
      </w:r>
      <w:r>
        <w:t xml:space="preserve">timely </w:t>
      </w:r>
      <w:r w:rsidR="007F35E3" w:rsidRPr="00C72BE5">
        <w:t>to least:</w:t>
      </w:r>
    </w:p>
    <w:p w14:paraId="5DC7B89C" w14:textId="6FB28623" w:rsidR="007F35E3" w:rsidRPr="00C72BE5" w:rsidRDefault="007F35E3" w:rsidP="001A0B57">
      <w:pPr>
        <w:numPr>
          <w:ilvl w:val="0"/>
          <w:numId w:val="1"/>
        </w:numPr>
        <w:spacing w:line="240" w:lineRule="auto"/>
        <w:textAlignment w:val="baseline"/>
      </w:pPr>
      <w:r w:rsidRPr="00C72BE5">
        <w:t>Manage their cash flow and debt level</w:t>
      </w:r>
    </w:p>
    <w:p w14:paraId="67964784" w14:textId="77777777" w:rsidR="00D667C5" w:rsidRDefault="007F35E3" w:rsidP="001A0B57">
      <w:pPr>
        <w:numPr>
          <w:ilvl w:val="0"/>
          <w:numId w:val="1"/>
        </w:numPr>
        <w:spacing w:line="240" w:lineRule="auto"/>
        <w:textAlignment w:val="baseline"/>
      </w:pPr>
      <w:r>
        <w:t xml:space="preserve">Buy a </w:t>
      </w:r>
      <w:r w:rsidR="00E056CF">
        <w:t>single family home</w:t>
      </w:r>
      <w:r w:rsidR="00D616C7">
        <w:t xml:space="preserve"> </w:t>
      </w:r>
    </w:p>
    <w:p w14:paraId="52022F95" w14:textId="310B2A4B" w:rsidR="007F35E3" w:rsidRDefault="00D667C5" w:rsidP="001A0B57">
      <w:pPr>
        <w:numPr>
          <w:ilvl w:val="0"/>
          <w:numId w:val="1"/>
        </w:numPr>
        <w:spacing w:line="240" w:lineRule="auto"/>
        <w:textAlignment w:val="baseline"/>
      </w:pPr>
      <w:r>
        <w:t>Buy a</w:t>
      </w:r>
      <w:r w:rsidR="00D616C7">
        <w:t xml:space="preserve"> new car</w:t>
      </w:r>
    </w:p>
    <w:p w14:paraId="11156636" w14:textId="59FA86F2" w:rsidR="00E056CF" w:rsidRPr="00C72BE5" w:rsidRDefault="00E056CF" w:rsidP="001A0B57">
      <w:pPr>
        <w:numPr>
          <w:ilvl w:val="0"/>
          <w:numId w:val="1"/>
        </w:numPr>
        <w:spacing w:line="240" w:lineRule="auto"/>
        <w:textAlignment w:val="baseline"/>
      </w:pPr>
      <w:r>
        <w:t>Optimize the education funding for their three children</w:t>
      </w:r>
    </w:p>
    <w:p w14:paraId="38E84B16" w14:textId="3994E6BB" w:rsidR="007F35E3" w:rsidRDefault="007F35E3" w:rsidP="001A0B57">
      <w:pPr>
        <w:numPr>
          <w:ilvl w:val="0"/>
          <w:numId w:val="1"/>
        </w:numPr>
        <w:spacing w:line="240" w:lineRule="auto"/>
        <w:textAlignment w:val="baseline"/>
      </w:pPr>
      <w:r w:rsidRPr="00C72BE5">
        <w:t xml:space="preserve">Fund </w:t>
      </w:r>
      <w:r w:rsidR="00D667C5">
        <w:t>their</w:t>
      </w:r>
      <w:r w:rsidRPr="00C72BE5">
        <w:t xml:space="preserve"> retirement </w:t>
      </w:r>
      <w:r w:rsidR="00D667C5">
        <w:t>goals</w:t>
      </w:r>
    </w:p>
    <w:p w14:paraId="472F8439" w14:textId="5426A7EF" w:rsidR="00695E85" w:rsidRPr="009461B6" w:rsidRDefault="007F35E3" w:rsidP="00036267">
      <w:pPr>
        <w:spacing w:before="240" w:after="120" w:line="240" w:lineRule="auto"/>
        <w:ind w:left="360" w:hanging="360"/>
        <w:rPr>
          <w:b/>
          <w:smallCaps/>
        </w:rPr>
      </w:pPr>
      <w:r w:rsidRPr="009461B6">
        <w:rPr>
          <w:b/>
          <w:smallCaps/>
        </w:rPr>
        <w:t>C</w:t>
      </w:r>
      <w:r w:rsidR="00695E85" w:rsidRPr="009461B6">
        <w:rPr>
          <w:b/>
          <w:smallCaps/>
        </w:rPr>
        <w:t>ash Flow and Debt Planning</w:t>
      </w:r>
    </w:p>
    <w:p w14:paraId="04F04944" w14:textId="6B7559F4" w:rsidR="00695E85" w:rsidRPr="00DA1C09" w:rsidRDefault="00695E85" w:rsidP="00036267">
      <w:pPr>
        <w:spacing w:line="240" w:lineRule="auto"/>
        <w:jc w:val="both"/>
      </w:pPr>
      <w:r w:rsidRPr="00DA1C09">
        <w:t xml:space="preserve">Once a planner gets to know their client and has agreed to work together, the next step in the planning process is to analyze the clients’ current situation. To that end, fill-in the missing information in their income statement and balance sheet to determine the </w:t>
      </w:r>
      <w:r w:rsidR="003D6131">
        <w:t>Putnams</w:t>
      </w:r>
      <w:r w:rsidR="000748E1">
        <w:t>’</w:t>
      </w:r>
      <w:r w:rsidRPr="00DA1C09">
        <w:t xml:space="preserve"> available discretionary cash flow (unallocated income) and their net worth (how much their assets are worth after deducting any liabilities).</w:t>
      </w:r>
    </w:p>
    <w:p w14:paraId="11375EEB" w14:textId="68BE8B47" w:rsidR="00695E85" w:rsidRPr="00DA1C09" w:rsidRDefault="00695E85" w:rsidP="001A0B57">
      <w:pPr>
        <w:pStyle w:val="ListParagraph"/>
        <w:numPr>
          <w:ilvl w:val="0"/>
          <w:numId w:val="4"/>
        </w:numPr>
        <w:spacing w:line="240" w:lineRule="auto"/>
        <w:jc w:val="both"/>
      </w:pPr>
      <w:r w:rsidRPr="00DA1C09">
        <w:t xml:space="preserve">Step one: Transfer all </w:t>
      </w:r>
      <w:r w:rsidR="00732893">
        <w:t xml:space="preserve">given </w:t>
      </w:r>
      <w:r w:rsidRPr="00DA1C09">
        <w:t>asset and liability information from the case to the balance sheet.</w:t>
      </w:r>
    </w:p>
    <w:p w14:paraId="14410D1A" w14:textId="2E576B6E" w:rsidR="00695E85" w:rsidRPr="00DA1C09" w:rsidRDefault="00695E85" w:rsidP="001A0B57">
      <w:pPr>
        <w:pStyle w:val="ListParagraph"/>
        <w:numPr>
          <w:ilvl w:val="0"/>
          <w:numId w:val="4"/>
        </w:numPr>
        <w:spacing w:line="240" w:lineRule="auto"/>
        <w:jc w:val="both"/>
      </w:pPr>
      <w:r w:rsidRPr="00DA1C09">
        <w:t xml:space="preserve">Step two: Transfer all </w:t>
      </w:r>
      <w:r w:rsidR="00732893">
        <w:t xml:space="preserve">given </w:t>
      </w:r>
      <w:r w:rsidRPr="00DA1C09">
        <w:t>income and expense information to the income statement.  Take care to notice that much of the data they provided was monthly</w:t>
      </w:r>
      <w:r w:rsidR="000748E1">
        <w:t>,</w:t>
      </w:r>
      <w:r w:rsidRPr="00DA1C09">
        <w:t xml:space="preserve"> but your statement records annual amounts</w:t>
      </w:r>
      <w:r w:rsidR="003D6131">
        <w:t>.</w:t>
      </w:r>
    </w:p>
    <w:p w14:paraId="00C69E87" w14:textId="405B1A0C" w:rsidR="00732893" w:rsidRPr="00732893" w:rsidRDefault="00695E85" w:rsidP="001A0B57">
      <w:pPr>
        <w:pStyle w:val="ListParagraph"/>
        <w:numPr>
          <w:ilvl w:val="0"/>
          <w:numId w:val="4"/>
        </w:numPr>
        <w:spacing w:line="240" w:lineRule="auto"/>
        <w:jc w:val="both"/>
      </w:pPr>
      <w:r w:rsidRPr="00732893">
        <w:t xml:space="preserve">Step three: Calculate the missing </w:t>
      </w:r>
      <w:r w:rsidR="00732893" w:rsidRPr="00732893">
        <w:t xml:space="preserve">payments and/or remaining balances using a financial calculator or on-line calculators available at </w:t>
      </w:r>
      <w:hyperlink r:id="rId9" w:history="1">
        <w:r w:rsidR="00732893" w:rsidRPr="00732893">
          <w:rPr>
            <w:rStyle w:val="Hyperlink"/>
          </w:rPr>
          <w:t>www.dinkytown.net</w:t>
        </w:r>
      </w:hyperlink>
      <w:r w:rsidR="00732893" w:rsidRPr="00732893">
        <w:t xml:space="preserve"> (your computer will need Java to use this site).</w:t>
      </w:r>
    </w:p>
    <w:p w14:paraId="5B2A163F" w14:textId="47C348DD" w:rsidR="007F35E3" w:rsidRPr="009461B6" w:rsidRDefault="009461B6" w:rsidP="00036267">
      <w:pPr>
        <w:spacing w:before="240" w:after="120" w:line="240" w:lineRule="auto"/>
        <w:rPr>
          <w:smallCaps/>
        </w:rPr>
      </w:pPr>
      <w:r w:rsidRPr="009461B6">
        <w:rPr>
          <w:b/>
          <w:bCs/>
          <w:smallCaps/>
        </w:rPr>
        <w:t xml:space="preserve">Overall Response To The </w:t>
      </w:r>
      <w:r w:rsidR="00E056CF">
        <w:rPr>
          <w:b/>
          <w:bCs/>
          <w:smallCaps/>
        </w:rPr>
        <w:t>Putnams</w:t>
      </w:r>
      <w:r w:rsidRPr="009461B6">
        <w:rPr>
          <w:smallCaps/>
        </w:rPr>
        <w:t xml:space="preserve"> </w:t>
      </w:r>
    </w:p>
    <w:p w14:paraId="5392F4CB" w14:textId="77777777" w:rsidR="00E056CF" w:rsidRPr="003308EF" w:rsidRDefault="00E056CF" w:rsidP="00E056CF">
      <w:pPr>
        <w:spacing w:line="240" w:lineRule="auto"/>
        <w:rPr>
          <w:rFonts w:eastAsia="Times New Roman"/>
        </w:rPr>
      </w:pPr>
      <w:r w:rsidRPr="003308EF">
        <w:rPr>
          <w:rFonts w:eastAsia="Times New Roman"/>
        </w:rPr>
        <w:t>Since the Putnams have so much going on in their lives, they have decided to reach out to you to help them make some order of it all. They came to you with a set of questions, and hope your professional opinion will help them make the right choices.</w:t>
      </w:r>
    </w:p>
    <w:p w14:paraId="47C5FEDD" w14:textId="77777777" w:rsidR="00E056CF" w:rsidRPr="003308EF" w:rsidRDefault="00E056CF" w:rsidP="00E056CF">
      <w:pPr>
        <w:spacing w:line="240" w:lineRule="auto"/>
        <w:rPr>
          <w:rFonts w:eastAsia="Times New Roman"/>
        </w:rPr>
      </w:pPr>
    </w:p>
    <w:p w14:paraId="11CF4C70" w14:textId="77777777" w:rsidR="00E056CF" w:rsidRPr="003308EF" w:rsidRDefault="00E056CF" w:rsidP="00E056CF">
      <w:pPr>
        <w:spacing w:line="240" w:lineRule="auto"/>
        <w:rPr>
          <w:rFonts w:eastAsia="Times New Roman"/>
        </w:rPr>
      </w:pPr>
      <w:r w:rsidRPr="003308EF">
        <w:rPr>
          <w:rFonts w:eastAsia="Times New Roman"/>
        </w:rPr>
        <w:t>At minimum your written plan should address the following:</w:t>
      </w:r>
    </w:p>
    <w:p w14:paraId="58B42A98" w14:textId="77777777" w:rsidR="00E056CF" w:rsidRPr="003308EF" w:rsidRDefault="00E056CF" w:rsidP="00E056CF">
      <w:pPr>
        <w:spacing w:line="240" w:lineRule="auto"/>
        <w:rPr>
          <w:rFonts w:eastAsia="Times New Roman"/>
        </w:rPr>
      </w:pPr>
    </w:p>
    <w:p w14:paraId="12D2F51E" w14:textId="46FB2573"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 xml:space="preserve">The main strengths and weaknesses of Putnam family’s current financial </w:t>
      </w:r>
      <w:r w:rsidR="00D667C5">
        <w:rPr>
          <w:rFonts w:eastAsia="Times New Roman"/>
        </w:rPr>
        <w:t>situation</w:t>
      </w:r>
      <w:r w:rsidRPr="003308EF">
        <w:rPr>
          <w:rFonts w:eastAsia="Times New Roman"/>
        </w:rPr>
        <w:t>.</w:t>
      </w:r>
    </w:p>
    <w:p w14:paraId="421248F4" w14:textId="03A8F93A"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Your recommendations for improving their current financial situation</w:t>
      </w:r>
      <w:r w:rsidR="00B51259">
        <w:rPr>
          <w:rFonts w:eastAsia="Times New Roman"/>
        </w:rPr>
        <w:t xml:space="preserve"> and reaching their financial goals</w:t>
      </w:r>
      <w:r w:rsidRPr="003308EF">
        <w:rPr>
          <w:rFonts w:eastAsia="Times New Roman"/>
        </w:rPr>
        <w:t>.</w:t>
      </w:r>
    </w:p>
    <w:p w14:paraId="5285964D" w14:textId="77777777"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Discuss the resolution of any conflicts between the clients’ goals and the ability to satisfy them due to financial or other constraints.</w:t>
      </w:r>
    </w:p>
    <w:p w14:paraId="69E3E3C2" w14:textId="77777777" w:rsidR="00E056CF" w:rsidRPr="003308EF" w:rsidRDefault="00E056CF" w:rsidP="00CB34E9">
      <w:pPr>
        <w:pStyle w:val="ListParagraph"/>
        <w:numPr>
          <w:ilvl w:val="0"/>
          <w:numId w:val="11"/>
        </w:numPr>
        <w:spacing w:line="240" w:lineRule="auto"/>
        <w:rPr>
          <w:rFonts w:eastAsia="Times New Roman"/>
        </w:rPr>
      </w:pPr>
      <w:r w:rsidRPr="003308EF">
        <w:rPr>
          <w:rFonts w:eastAsia="Times New Roman"/>
        </w:rPr>
        <w:t>Identify the extent to which you would advise them to use other professionals to implement any recommendations.</w:t>
      </w:r>
    </w:p>
    <w:p w14:paraId="66A576DF" w14:textId="77777777" w:rsidR="00E056CF" w:rsidRPr="003308EF" w:rsidRDefault="00E056CF" w:rsidP="00E056CF">
      <w:pPr>
        <w:spacing w:line="240" w:lineRule="auto"/>
        <w:rPr>
          <w:rFonts w:eastAsia="Times New Roman"/>
        </w:rPr>
      </w:pPr>
    </w:p>
    <w:p w14:paraId="74CE2A57" w14:textId="6F71FBB7" w:rsidR="00E056CF" w:rsidRPr="003308EF" w:rsidRDefault="00E056CF" w:rsidP="00E056CF">
      <w:pPr>
        <w:spacing w:line="240" w:lineRule="auto"/>
        <w:rPr>
          <w:rFonts w:eastAsia="Times New Roman"/>
        </w:rPr>
      </w:pPr>
      <w:r w:rsidRPr="003308EF">
        <w:rPr>
          <w:rFonts w:eastAsia="Times New Roman"/>
        </w:rPr>
        <w:t>In addition, your recommendation</w:t>
      </w:r>
      <w:r w:rsidR="009F6D79">
        <w:rPr>
          <w:rFonts w:eastAsia="Times New Roman"/>
        </w:rPr>
        <w:t>s</w:t>
      </w:r>
      <w:r w:rsidRPr="003308EF">
        <w:rPr>
          <w:rFonts w:eastAsia="Times New Roman"/>
        </w:rPr>
        <w:t xml:space="preserve"> should answer the following questions</w:t>
      </w:r>
      <w:r w:rsidR="003D6131">
        <w:rPr>
          <w:rFonts w:eastAsia="Times New Roman"/>
        </w:rPr>
        <w:t xml:space="preserve"> posed by the Putnams</w:t>
      </w:r>
      <w:r w:rsidRPr="003308EF">
        <w:rPr>
          <w:rFonts w:eastAsia="Times New Roman"/>
        </w:rPr>
        <w:t>:</w:t>
      </w:r>
    </w:p>
    <w:p w14:paraId="243B49F0" w14:textId="77777777" w:rsidR="00E056CF" w:rsidRPr="003308EF" w:rsidRDefault="00E056CF" w:rsidP="00E056CF">
      <w:pPr>
        <w:spacing w:line="240" w:lineRule="auto"/>
        <w:rPr>
          <w:rFonts w:eastAsia="Times New Roman"/>
        </w:rPr>
      </w:pPr>
    </w:p>
    <w:p w14:paraId="1190391B" w14:textId="01E5339A" w:rsidR="00E056CF" w:rsidRPr="003308EF" w:rsidRDefault="008932FC" w:rsidP="00CB34E9">
      <w:pPr>
        <w:numPr>
          <w:ilvl w:val="0"/>
          <w:numId w:val="10"/>
        </w:numPr>
        <w:spacing w:line="240" w:lineRule="auto"/>
        <w:textAlignment w:val="baseline"/>
        <w:rPr>
          <w:rFonts w:eastAsia="Times New Roman"/>
        </w:rPr>
      </w:pPr>
      <w:r>
        <w:rPr>
          <w:rFonts w:eastAsia="Times New Roman"/>
        </w:rPr>
        <w:t>How should</w:t>
      </w:r>
      <w:r w:rsidR="003D6131">
        <w:rPr>
          <w:rFonts w:eastAsia="Times New Roman"/>
        </w:rPr>
        <w:t xml:space="preserve"> we </w:t>
      </w:r>
      <w:r>
        <w:rPr>
          <w:rFonts w:eastAsia="Times New Roman"/>
        </w:rPr>
        <w:t>at least partially</w:t>
      </w:r>
      <w:r w:rsidR="00E056CF" w:rsidRPr="003308EF">
        <w:rPr>
          <w:rFonts w:eastAsia="Times New Roman"/>
        </w:rPr>
        <w:t xml:space="preserve"> fund the education expenses of all three of our children?</w:t>
      </w:r>
    </w:p>
    <w:p w14:paraId="3BB89993" w14:textId="77442D04" w:rsidR="00E056CF" w:rsidRPr="003308EF" w:rsidRDefault="00E056CF" w:rsidP="00CB34E9">
      <w:pPr>
        <w:numPr>
          <w:ilvl w:val="0"/>
          <w:numId w:val="10"/>
        </w:numPr>
        <w:spacing w:line="240" w:lineRule="auto"/>
        <w:textAlignment w:val="baseline"/>
        <w:rPr>
          <w:rFonts w:eastAsia="Times New Roman"/>
        </w:rPr>
      </w:pPr>
      <w:r>
        <w:rPr>
          <w:rFonts w:eastAsia="Times New Roman"/>
        </w:rPr>
        <w:t>What</w:t>
      </w:r>
      <w:r w:rsidR="003D6131">
        <w:rPr>
          <w:rFonts w:eastAsia="Times New Roman"/>
        </w:rPr>
        <w:t xml:space="preserve"> is the maximum mortgage that we could</w:t>
      </w:r>
      <w:r>
        <w:rPr>
          <w:rFonts w:eastAsia="Times New Roman"/>
        </w:rPr>
        <w:t xml:space="preserve"> qualify for given our projected gross income and other debt payments?</w:t>
      </w:r>
    </w:p>
    <w:p w14:paraId="77A29EFA" w14:textId="031295F6" w:rsidR="00E056CF" w:rsidRPr="003308EF" w:rsidRDefault="00E056CF" w:rsidP="00CB34E9">
      <w:pPr>
        <w:numPr>
          <w:ilvl w:val="0"/>
          <w:numId w:val="10"/>
        </w:numPr>
        <w:spacing w:line="240" w:lineRule="auto"/>
        <w:textAlignment w:val="baseline"/>
        <w:rPr>
          <w:rFonts w:eastAsia="Times New Roman"/>
        </w:rPr>
      </w:pPr>
      <w:r w:rsidRPr="003308EF">
        <w:rPr>
          <w:rFonts w:eastAsia="Times New Roman"/>
        </w:rPr>
        <w:t>How much more do we need to save</w:t>
      </w:r>
      <w:r w:rsidR="003D6131">
        <w:rPr>
          <w:rFonts w:eastAsia="Times New Roman"/>
        </w:rPr>
        <w:t xml:space="preserve"> annually to retire in 20 years if we want to replace </w:t>
      </w:r>
      <w:r w:rsidR="009D5B43" w:rsidRPr="00B51259">
        <w:rPr>
          <w:rFonts w:eastAsia="Times New Roman"/>
        </w:rPr>
        <w:t>75%</w:t>
      </w:r>
      <w:r w:rsidR="003D6131">
        <w:rPr>
          <w:rFonts w:eastAsia="Times New Roman"/>
        </w:rPr>
        <w:t xml:space="preserve"> of our salary in retirement?</w:t>
      </w:r>
    </w:p>
    <w:p w14:paraId="6F3A535B" w14:textId="1C723786" w:rsidR="00E056CF" w:rsidRPr="003308EF" w:rsidRDefault="00E056CF" w:rsidP="00CB34E9">
      <w:pPr>
        <w:numPr>
          <w:ilvl w:val="0"/>
          <w:numId w:val="10"/>
        </w:numPr>
        <w:spacing w:line="240" w:lineRule="auto"/>
        <w:textAlignment w:val="baseline"/>
        <w:rPr>
          <w:rFonts w:eastAsia="Times New Roman"/>
        </w:rPr>
      </w:pPr>
      <w:r w:rsidRPr="003308EF">
        <w:rPr>
          <w:rFonts w:eastAsia="Times New Roman"/>
        </w:rPr>
        <w:t xml:space="preserve">Are we better off purchasing our new car in full with cash from our savings account, or financing at </w:t>
      </w:r>
      <w:r w:rsidR="008932FC">
        <w:rPr>
          <w:rFonts w:eastAsia="Times New Roman"/>
        </w:rPr>
        <w:t>5.0</w:t>
      </w:r>
      <w:r w:rsidRPr="003308EF">
        <w:rPr>
          <w:rFonts w:eastAsia="Times New Roman"/>
        </w:rPr>
        <w:t>% APR? Why?</w:t>
      </w:r>
      <w:r w:rsidR="008932FC">
        <w:rPr>
          <w:rFonts w:eastAsia="Times New Roman"/>
        </w:rPr>
        <w:t xml:space="preserve"> What other purchases might it </w:t>
      </w:r>
      <w:r w:rsidR="009F6D79">
        <w:rPr>
          <w:rFonts w:eastAsia="Times New Roman"/>
        </w:rPr>
        <w:t>affect</w:t>
      </w:r>
      <w:r w:rsidR="008932FC">
        <w:rPr>
          <w:rFonts w:eastAsia="Times New Roman"/>
        </w:rPr>
        <w:t>?</w:t>
      </w:r>
    </w:p>
    <w:p w14:paraId="4F223AE5" w14:textId="77777777" w:rsidR="00E056CF" w:rsidRPr="003308EF" w:rsidRDefault="00E056CF" w:rsidP="00E056CF">
      <w:pPr>
        <w:spacing w:line="240" w:lineRule="auto"/>
        <w:textAlignment w:val="baseline"/>
        <w:rPr>
          <w:rFonts w:eastAsia="Times New Roman"/>
        </w:rPr>
      </w:pPr>
    </w:p>
    <w:p w14:paraId="19FCE58C" w14:textId="77777777" w:rsidR="003D6131" w:rsidRDefault="003D6131">
      <w:pPr>
        <w:rPr>
          <w:b/>
          <w:bCs/>
        </w:rPr>
      </w:pPr>
      <w:r>
        <w:rPr>
          <w:b/>
          <w:bCs/>
        </w:rPr>
        <w:br w:type="page"/>
      </w:r>
    </w:p>
    <w:p w14:paraId="5AFF4D2E" w14:textId="489868E5" w:rsidR="009461B6" w:rsidRPr="00372B1E" w:rsidRDefault="009461B6" w:rsidP="0070719B">
      <w:pPr>
        <w:spacing w:before="120" w:after="120" w:line="240" w:lineRule="auto"/>
        <w:rPr>
          <w:b/>
        </w:rPr>
      </w:pPr>
      <w:r>
        <w:rPr>
          <w:b/>
          <w:bCs/>
        </w:rPr>
        <w:lastRenderedPageBreak/>
        <w:t xml:space="preserve">Debt and </w:t>
      </w:r>
      <w:r w:rsidRPr="00372B1E">
        <w:rPr>
          <w:b/>
          <w:bCs/>
        </w:rPr>
        <w:t>Savings focused questions:</w:t>
      </w:r>
    </w:p>
    <w:p w14:paraId="39BC219F" w14:textId="300AEDF4" w:rsidR="009461B6" w:rsidRDefault="00293AD9" w:rsidP="00CB34E9">
      <w:pPr>
        <w:pStyle w:val="ListParagraph"/>
        <w:numPr>
          <w:ilvl w:val="0"/>
          <w:numId w:val="7"/>
        </w:numPr>
        <w:spacing w:before="240" w:after="120" w:line="240" w:lineRule="auto"/>
        <w:contextualSpacing w:val="0"/>
        <w:jc w:val="both"/>
      </w:pPr>
      <w:r>
        <w:t>What minimum payment would you recommend to the Putnams, if they are charging an addition</w:t>
      </w:r>
      <w:r w:rsidR="003D6131">
        <w:t>al $4</w:t>
      </w:r>
      <w:r>
        <w:t xml:space="preserve">00 per month and they want to meet their goal of paying off the credit card in four years? </w:t>
      </w:r>
      <w:r w:rsidR="009461B6">
        <w:t xml:space="preserve">Use the calculator found at </w:t>
      </w:r>
      <w:hyperlink r:id="rId10" w:history="1">
        <w:r w:rsidR="009461B6" w:rsidRPr="00EE568A">
          <w:rPr>
            <w:rStyle w:val="Hyperlink"/>
          </w:rPr>
          <w:t>https://www.dinkytown.net/java/PayoffCC.html</w:t>
        </w:r>
      </w:hyperlink>
      <w:r w:rsidR="009461B6">
        <w:t xml:space="preserve">. </w:t>
      </w:r>
    </w:p>
    <w:p w14:paraId="24CCAD23" w14:textId="5B551903" w:rsidR="009461B6" w:rsidRPr="00741F43" w:rsidRDefault="009461B6" w:rsidP="00036267">
      <w:pPr>
        <w:spacing w:before="240" w:after="120" w:line="240" w:lineRule="auto"/>
        <w:ind w:left="360"/>
        <w:jc w:val="both"/>
        <w:rPr>
          <w:b/>
        </w:rPr>
      </w:pPr>
      <w:r>
        <w:t>ANSWER:</w:t>
      </w:r>
    </w:p>
    <w:p w14:paraId="5B1ACD4A" w14:textId="685848B4" w:rsidR="009461B6" w:rsidRDefault="009F6D79" w:rsidP="00CB34E9">
      <w:pPr>
        <w:pStyle w:val="ListParagraph"/>
        <w:numPr>
          <w:ilvl w:val="0"/>
          <w:numId w:val="7"/>
        </w:numPr>
        <w:spacing w:before="240" w:after="120" w:line="240" w:lineRule="auto"/>
        <w:contextualSpacing w:val="0"/>
        <w:jc w:val="both"/>
      </w:pPr>
      <w:r>
        <w:t>Since both Monica and Chandler are covered by retirement plans at work</w:t>
      </w:r>
      <w:r w:rsidR="009C3D0D">
        <w:t>,</w:t>
      </w:r>
      <w:r>
        <w:t xml:space="preserve"> are they eligible to contribute to a Roth IRA?  If so, what is the maximum amount for each of them?  At what level of adjusted gross income (AGI) would they no longer be eligible to contribute to a Roth?</w:t>
      </w:r>
    </w:p>
    <w:p w14:paraId="2E4264DA" w14:textId="673E7848" w:rsidR="009461B6" w:rsidRPr="00741F43" w:rsidRDefault="009461B6" w:rsidP="00036267">
      <w:pPr>
        <w:spacing w:before="240" w:after="120" w:line="240" w:lineRule="auto"/>
        <w:ind w:left="360"/>
        <w:jc w:val="both"/>
        <w:rPr>
          <w:b/>
        </w:rPr>
      </w:pPr>
      <w:r>
        <w:t>ANSWER:</w:t>
      </w:r>
    </w:p>
    <w:p w14:paraId="4423D849" w14:textId="42628FB5" w:rsidR="009461B6" w:rsidRDefault="009F6D79" w:rsidP="002C4C67">
      <w:pPr>
        <w:pStyle w:val="ListParagraph"/>
        <w:numPr>
          <w:ilvl w:val="0"/>
          <w:numId w:val="7"/>
        </w:numPr>
        <w:spacing w:before="240" w:after="120" w:line="240" w:lineRule="auto"/>
        <w:contextualSpacing w:val="0"/>
        <w:jc w:val="both"/>
      </w:pPr>
      <w:r>
        <w:t>Would the Putmans be better off contributing to Traditional IRAs? Why</w:t>
      </w:r>
      <w:r w:rsidR="00B00EB2">
        <w:t xml:space="preserve"> or why not</w:t>
      </w:r>
      <w:r>
        <w:t>?</w:t>
      </w:r>
      <w:r w:rsidR="00B00EB2">
        <w:t xml:space="preserve"> What are the pros and cons?</w:t>
      </w:r>
      <w:r>
        <w:t xml:space="preserve">  Would the contribution be tax deductible?</w:t>
      </w:r>
    </w:p>
    <w:p w14:paraId="2E2D413C" w14:textId="1460273F" w:rsidR="009461B6" w:rsidRDefault="009461B6" w:rsidP="00535897">
      <w:pPr>
        <w:pStyle w:val="CommentText"/>
        <w:ind w:left="360"/>
        <w:rPr>
          <w:sz w:val="22"/>
          <w:szCs w:val="22"/>
        </w:rPr>
      </w:pPr>
      <w:r w:rsidRPr="00535897">
        <w:rPr>
          <w:sz w:val="22"/>
          <w:szCs w:val="22"/>
        </w:rPr>
        <w:t>ANSWER:</w:t>
      </w:r>
    </w:p>
    <w:p w14:paraId="47CE520F" w14:textId="77777777" w:rsidR="00535897" w:rsidRPr="00535897" w:rsidRDefault="00535897" w:rsidP="00535897">
      <w:pPr>
        <w:pStyle w:val="CommentText"/>
        <w:ind w:left="360"/>
        <w:rPr>
          <w:b/>
          <w:sz w:val="22"/>
          <w:szCs w:val="22"/>
        </w:rPr>
      </w:pPr>
    </w:p>
    <w:p w14:paraId="5680514D" w14:textId="13BBE904" w:rsidR="00372B1E" w:rsidRPr="00372B1E" w:rsidRDefault="00372B1E" w:rsidP="0070719B">
      <w:pPr>
        <w:spacing w:before="120" w:after="120" w:line="240" w:lineRule="auto"/>
        <w:rPr>
          <w:b/>
        </w:rPr>
      </w:pPr>
      <w:r w:rsidRPr="00372B1E">
        <w:rPr>
          <w:b/>
          <w:bCs/>
        </w:rPr>
        <w:t>Home purchase focused questions:</w:t>
      </w:r>
    </w:p>
    <w:p w14:paraId="6A27646A" w14:textId="03E39144" w:rsidR="00901300" w:rsidRDefault="00901300" w:rsidP="002C4C67">
      <w:pPr>
        <w:pStyle w:val="ListParagraph"/>
        <w:numPr>
          <w:ilvl w:val="0"/>
          <w:numId w:val="7"/>
        </w:numPr>
        <w:spacing w:before="240" w:after="120" w:line="240" w:lineRule="auto"/>
        <w:contextualSpacing w:val="0"/>
        <w:jc w:val="both"/>
      </w:pPr>
      <w:r>
        <w:t xml:space="preserve">How much is their monthly payment if the Putnams purchase a $300,000 home, put 20% down, and finance the balance for 30 years at 4.25%?  How much interest would they pay over the life of the loan?  Use the calculator found at </w:t>
      </w:r>
      <w:hyperlink r:id="rId11" w:history="1">
        <w:r w:rsidRPr="00611D31">
          <w:rPr>
            <w:rStyle w:val="Hyperlink"/>
          </w:rPr>
          <w:t>https://www.dinkytown.net/java/mortgage-calculator.html</w:t>
        </w:r>
      </w:hyperlink>
      <w:r>
        <w:t xml:space="preserve">. </w:t>
      </w:r>
    </w:p>
    <w:p w14:paraId="4F82091B" w14:textId="0A84450B" w:rsidR="00901300" w:rsidRPr="0070719B" w:rsidRDefault="00901300" w:rsidP="00036267">
      <w:pPr>
        <w:spacing w:before="240" w:after="120" w:line="240" w:lineRule="auto"/>
        <w:ind w:left="360"/>
        <w:jc w:val="both"/>
      </w:pPr>
      <w:r w:rsidRPr="0070719B">
        <w:t>ANSWER:</w:t>
      </w:r>
    </w:p>
    <w:p w14:paraId="77727029" w14:textId="77777777" w:rsidR="00021CC7" w:rsidRDefault="00021CC7" w:rsidP="002C4C67">
      <w:pPr>
        <w:pStyle w:val="ListParagraph"/>
        <w:numPr>
          <w:ilvl w:val="0"/>
          <w:numId w:val="7"/>
        </w:numPr>
        <w:spacing w:before="240" w:after="120" w:line="240" w:lineRule="auto"/>
        <w:contextualSpacing w:val="0"/>
        <w:jc w:val="both"/>
      </w:pPr>
      <w:r>
        <w:t>What additional expense would the Putnams’ incur on their mortgage if they do not make at least a 20% down payment on their home?</w:t>
      </w:r>
    </w:p>
    <w:p w14:paraId="2AD5D04B" w14:textId="0D90225B" w:rsidR="00F631B5" w:rsidRDefault="00F631B5" w:rsidP="00F631B5">
      <w:pPr>
        <w:spacing w:before="240" w:after="120" w:line="240" w:lineRule="auto"/>
        <w:ind w:left="360"/>
        <w:jc w:val="both"/>
      </w:pPr>
      <w:r>
        <w:t>ANSWER:</w:t>
      </w:r>
    </w:p>
    <w:p w14:paraId="7345956A" w14:textId="6599EF8A" w:rsidR="00901300" w:rsidRDefault="00901300" w:rsidP="002C4C67">
      <w:pPr>
        <w:pStyle w:val="ListParagraph"/>
        <w:numPr>
          <w:ilvl w:val="0"/>
          <w:numId w:val="7"/>
        </w:numPr>
        <w:spacing w:before="240" w:after="120" w:line="240" w:lineRule="auto"/>
        <w:contextualSpacing w:val="0"/>
        <w:jc w:val="both"/>
      </w:pPr>
      <w:r>
        <w:t xml:space="preserve">In ten years, once Jayden has graduated high school, they believe they can pay an additional $250 per month on the mortgage.  How much interest would they save if they did this?  How much faster would they payoff the home? Use the calculator found at </w:t>
      </w:r>
      <w:hyperlink r:id="rId12" w:history="1">
        <w:r w:rsidRPr="00611D31">
          <w:rPr>
            <w:rStyle w:val="Hyperlink"/>
          </w:rPr>
          <w:t>https://www.dinkytown.net/java/mortgage-payoff-calculator.html</w:t>
        </w:r>
      </w:hyperlink>
      <w:r>
        <w:t>.</w:t>
      </w:r>
    </w:p>
    <w:p w14:paraId="0FE236E7" w14:textId="5FE6CD8B" w:rsidR="0067770F" w:rsidRPr="00741F43" w:rsidRDefault="0067770F" w:rsidP="00036267">
      <w:pPr>
        <w:spacing w:before="240" w:after="120" w:line="240" w:lineRule="auto"/>
        <w:ind w:left="360"/>
        <w:jc w:val="both"/>
        <w:rPr>
          <w:b/>
        </w:rPr>
      </w:pPr>
      <w:r>
        <w:t>ANSWER:</w:t>
      </w:r>
      <w:r w:rsidR="00CF2399">
        <w:t xml:space="preserve">  </w:t>
      </w:r>
    </w:p>
    <w:p w14:paraId="5D234C05" w14:textId="1C5E4FAE" w:rsidR="00E06888" w:rsidRDefault="00422742" w:rsidP="002C4C67">
      <w:pPr>
        <w:pStyle w:val="ListParagraph"/>
        <w:numPr>
          <w:ilvl w:val="0"/>
          <w:numId w:val="7"/>
        </w:numPr>
        <w:spacing w:before="240" w:after="120" w:line="240" w:lineRule="auto"/>
        <w:contextualSpacing w:val="0"/>
        <w:jc w:val="both"/>
      </w:pPr>
      <w:r>
        <w:t>Monica and Chandler</w:t>
      </w:r>
      <w:r w:rsidR="00E06888">
        <w:t xml:space="preserve"> really want a permanent home for their </w:t>
      </w:r>
      <w:r>
        <w:t>sons</w:t>
      </w:r>
      <w:r w:rsidR="00E06888">
        <w:t xml:space="preserve">, but have been super diligent about saving for their </w:t>
      </w:r>
      <w:r w:rsidR="009461B6">
        <w:t>retirement</w:t>
      </w:r>
      <w:r w:rsidR="00E06888">
        <w:t xml:space="preserve"> so much of their money is saved in tax-advantaged retirement accounts. Is there a way that they could access their </w:t>
      </w:r>
      <w:r>
        <w:t xml:space="preserve">Traditional </w:t>
      </w:r>
      <w:r w:rsidR="00E06888">
        <w:t>IRA for part of the down payment? If so, how much could they access without paying a penalty on the distribution?</w:t>
      </w:r>
      <w:r>
        <w:t xml:space="preserve">  How would this have been different if they had used Roth IRA instead?</w:t>
      </w:r>
    </w:p>
    <w:p w14:paraId="2DCBB46B" w14:textId="77777777" w:rsidR="00535897" w:rsidRDefault="0067770F" w:rsidP="00535897">
      <w:pPr>
        <w:pStyle w:val="CommentText"/>
        <w:ind w:left="360"/>
        <w:rPr>
          <w:sz w:val="22"/>
          <w:szCs w:val="22"/>
        </w:rPr>
      </w:pPr>
      <w:r w:rsidRPr="00535897">
        <w:rPr>
          <w:sz w:val="22"/>
          <w:szCs w:val="22"/>
        </w:rPr>
        <w:t>ANSWER:</w:t>
      </w:r>
    </w:p>
    <w:p w14:paraId="311C97D7" w14:textId="56A25CB7" w:rsidR="00535897" w:rsidRPr="00535897" w:rsidRDefault="00C97189" w:rsidP="00535897">
      <w:pPr>
        <w:pStyle w:val="CommentText"/>
        <w:ind w:left="360"/>
        <w:rPr>
          <w:b/>
          <w:sz w:val="22"/>
          <w:szCs w:val="22"/>
        </w:rPr>
      </w:pPr>
      <w:r w:rsidRPr="00535897">
        <w:rPr>
          <w:sz w:val="22"/>
          <w:szCs w:val="22"/>
        </w:rPr>
        <w:t xml:space="preserve"> </w:t>
      </w:r>
    </w:p>
    <w:p w14:paraId="5F1329BE" w14:textId="054CF511" w:rsidR="00422742" w:rsidRPr="00422742" w:rsidRDefault="00422742" w:rsidP="0070719B">
      <w:pPr>
        <w:spacing w:before="120" w:after="120" w:line="240" w:lineRule="auto"/>
        <w:rPr>
          <w:b/>
        </w:rPr>
      </w:pPr>
      <w:r>
        <w:rPr>
          <w:b/>
          <w:bCs/>
        </w:rPr>
        <w:t>Car</w:t>
      </w:r>
      <w:r w:rsidRPr="00422742">
        <w:rPr>
          <w:b/>
          <w:bCs/>
        </w:rPr>
        <w:t xml:space="preserve"> purchase focused questions:</w:t>
      </w:r>
    </w:p>
    <w:p w14:paraId="47B0FA4F" w14:textId="6D78B700" w:rsidR="00484F16" w:rsidRDefault="00484F16" w:rsidP="0011140D">
      <w:pPr>
        <w:pStyle w:val="ListParagraph"/>
        <w:numPr>
          <w:ilvl w:val="0"/>
          <w:numId w:val="7"/>
        </w:numPr>
        <w:spacing w:before="240" w:after="120" w:line="240" w:lineRule="auto"/>
        <w:jc w:val="both"/>
      </w:pPr>
      <w:r>
        <w:t>The Putnams’ want to purchase a new car. They would like to keep the car payment</w:t>
      </w:r>
      <w:r w:rsidR="006F2844">
        <w:t xml:space="preserve"> to</w:t>
      </w:r>
      <w:r>
        <w:t xml:space="preserve"> </w:t>
      </w:r>
      <w:r w:rsidR="001F1D5D">
        <w:t>$45</w:t>
      </w:r>
      <w:r>
        <w:t>0 per month</w:t>
      </w:r>
      <w:r w:rsidR="006F2844">
        <w:t>, about $225 less than</w:t>
      </w:r>
      <w:r>
        <w:t xml:space="preserve"> they ha</w:t>
      </w:r>
      <w:r w:rsidR="006F2844">
        <w:t>ve on the Jeep</w:t>
      </w:r>
      <w:r>
        <w:t xml:space="preserve">. </w:t>
      </w:r>
      <w:r w:rsidR="0023710E">
        <w:t>W</w:t>
      </w:r>
      <w:r>
        <w:t xml:space="preserve">hat is the maximum purchase price for the car if they finance the purchase for 4 years? Visit </w:t>
      </w:r>
      <w:hyperlink r:id="rId13" w:history="1">
        <w:r w:rsidRPr="00611D31">
          <w:rPr>
            <w:rStyle w:val="Hyperlink"/>
          </w:rPr>
          <w:t>https://www.dinkytown.net/java/car-loan-calculator.html</w:t>
        </w:r>
      </w:hyperlink>
      <w:r>
        <w:t xml:space="preserve"> and use a 5.0% interest rate. How much can they borrow if they extend the loan to 5 years, or even six?</w:t>
      </w:r>
    </w:p>
    <w:p w14:paraId="6B7F8B87" w14:textId="4C3240A4" w:rsidR="00484F16" w:rsidRDefault="00484F16" w:rsidP="0023710E">
      <w:pPr>
        <w:spacing w:before="240" w:after="120" w:line="240" w:lineRule="auto"/>
        <w:ind w:left="360"/>
        <w:jc w:val="both"/>
      </w:pPr>
      <w:r>
        <w:lastRenderedPageBreak/>
        <w:t>ANSWER:</w:t>
      </w:r>
      <w:r w:rsidR="001F1D5D">
        <w:t xml:space="preserve"> </w:t>
      </w:r>
    </w:p>
    <w:p w14:paraId="2849901B" w14:textId="324E01E6" w:rsidR="00484F16" w:rsidRDefault="00484F16" w:rsidP="0011140D">
      <w:pPr>
        <w:pStyle w:val="ListParagraph"/>
        <w:numPr>
          <w:ilvl w:val="0"/>
          <w:numId w:val="7"/>
        </w:numPr>
        <w:spacing w:before="240" w:after="120" w:line="240" w:lineRule="auto"/>
        <w:jc w:val="both"/>
      </w:pPr>
      <w:r>
        <w:t>Assuming they can qualify for the 5.0% interest rate, how much would they pay in total</w:t>
      </w:r>
      <w:r w:rsidR="001F1D5D">
        <w:t xml:space="preserve"> </w:t>
      </w:r>
      <w:r w:rsidR="0023710E">
        <w:t>interest for the $28</w:t>
      </w:r>
      <w:r w:rsidR="001F1D5D">
        <w:t>,000 car financing over 4, 5 or 6 years? Assume that they put a down payment in cash of the difference in the loan amount</w:t>
      </w:r>
      <w:r w:rsidR="0023710E">
        <w:t xml:space="preserve"> from above </w:t>
      </w:r>
      <w:r w:rsidR="001F1D5D">
        <w:t xml:space="preserve">and the purchase price. </w:t>
      </w:r>
      <w:r>
        <w:t>Hint: Use the “View Report” feature to see the total interest paid.</w:t>
      </w:r>
    </w:p>
    <w:p w14:paraId="091C6705" w14:textId="64ABE2BC" w:rsidR="00535897" w:rsidRPr="00535897" w:rsidRDefault="0023710E" w:rsidP="00535897">
      <w:pPr>
        <w:spacing w:before="240" w:after="120" w:line="240" w:lineRule="auto"/>
        <w:ind w:left="360"/>
      </w:pPr>
      <w:r>
        <w:t xml:space="preserve">ANSWER: </w:t>
      </w:r>
    </w:p>
    <w:p w14:paraId="7C6E85DC" w14:textId="6D6A7D7D" w:rsidR="00372B1E" w:rsidRPr="00372B1E" w:rsidRDefault="00372B1E" w:rsidP="0070719B">
      <w:pPr>
        <w:spacing w:before="120" w:after="120" w:line="240" w:lineRule="auto"/>
        <w:rPr>
          <w:b/>
        </w:rPr>
      </w:pPr>
      <w:r w:rsidRPr="00372B1E">
        <w:rPr>
          <w:b/>
          <w:bCs/>
        </w:rPr>
        <w:t>Insurance focused questions:</w:t>
      </w:r>
    </w:p>
    <w:p w14:paraId="3975032A" w14:textId="054BF649" w:rsidR="00240F28" w:rsidRDefault="00240F28" w:rsidP="0011140D">
      <w:pPr>
        <w:pStyle w:val="ListParagraph"/>
        <w:numPr>
          <w:ilvl w:val="0"/>
          <w:numId w:val="7"/>
        </w:numPr>
        <w:spacing w:before="240" w:after="120" w:line="240" w:lineRule="auto"/>
        <w:contextualSpacing w:val="0"/>
        <w:jc w:val="both"/>
      </w:pPr>
      <w:r>
        <w:t>What is the difference in an “own occupation” and an “any occupation” disability insurance policy? What is a “split definition” policy?  What are the pros and cons of each?  Which is more expensive?</w:t>
      </w:r>
    </w:p>
    <w:p w14:paraId="2364D8FB" w14:textId="77777777" w:rsidR="00535897" w:rsidRDefault="00240F28" w:rsidP="00535897">
      <w:pPr>
        <w:spacing w:before="240" w:after="120" w:line="240" w:lineRule="auto"/>
        <w:ind w:left="360"/>
        <w:jc w:val="both"/>
      </w:pPr>
      <w:r>
        <w:t>ANSWER:</w:t>
      </w:r>
      <w:r w:rsidR="00F631B5">
        <w:t xml:space="preserve"> </w:t>
      </w:r>
    </w:p>
    <w:p w14:paraId="316B87F8" w14:textId="6A1DF8EC" w:rsidR="00240F28" w:rsidRDefault="00240F28" w:rsidP="00535897">
      <w:pPr>
        <w:pStyle w:val="ListParagraph"/>
        <w:numPr>
          <w:ilvl w:val="0"/>
          <w:numId w:val="7"/>
        </w:numPr>
        <w:spacing w:before="240" w:after="120" w:line="240" w:lineRule="auto"/>
        <w:jc w:val="both"/>
      </w:pPr>
      <w:r>
        <w:t>Are there other policy options that could reduce the cost of the “own occupation” coverage?</w:t>
      </w:r>
    </w:p>
    <w:p w14:paraId="191F3912" w14:textId="7473E292" w:rsidR="00240F28" w:rsidRPr="00741F43" w:rsidRDefault="00240F28" w:rsidP="00240F28">
      <w:pPr>
        <w:spacing w:before="240" w:after="120" w:line="240" w:lineRule="auto"/>
        <w:ind w:left="360"/>
        <w:jc w:val="both"/>
        <w:rPr>
          <w:b/>
        </w:rPr>
      </w:pPr>
      <w:r>
        <w:t xml:space="preserve">ANSWER: </w:t>
      </w:r>
      <w:r w:rsidR="00F631B5">
        <w:t xml:space="preserve"> </w:t>
      </w:r>
    </w:p>
    <w:p w14:paraId="55C2C839" w14:textId="07FA2986" w:rsidR="00EA74EE" w:rsidRDefault="00240F28" w:rsidP="0011140D">
      <w:pPr>
        <w:pStyle w:val="ListParagraph"/>
        <w:numPr>
          <w:ilvl w:val="0"/>
          <w:numId w:val="7"/>
        </w:numPr>
        <w:spacing w:before="240" w:after="120" w:line="240" w:lineRule="auto"/>
        <w:contextualSpacing w:val="0"/>
        <w:jc w:val="both"/>
      </w:pPr>
      <w:r>
        <w:t>Monica</w:t>
      </w:r>
      <w:r w:rsidR="00EA74EE">
        <w:t xml:space="preserve"> recently spoke to a friend who was in the hospital after a car accident and is now wondering if they have enough coverage in case they hurt another person or property.  What is the minimum </w:t>
      </w:r>
      <w:r w:rsidR="00C84278">
        <w:t xml:space="preserve">auto </w:t>
      </w:r>
      <w:r w:rsidR="00EA74EE">
        <w:t>coverage required by the State of Virginia? What seems to be the general recommended coverage</w:t>
      </w:r>
      <w:r w:rsidR="00C84278">
        <w:t xml:space="preserve"> to provide adequate liability protection</w:t>
      </w:r>
      <w:r w:rsidR="00EA74EE">
        <w:t>?</w:t>
      </w:r>
    </w:p>
    <w:p w14:paraId="304926FF" w14:textId="6DEDFD4F" w:rsidR="003F24E9" w:rsidRPr="0011140D" w:rsidRDefault="00535897" w:rsidP="002C3002">
      <w:pPr>
        <w:pStyle w:val="NormalWeb"/>
        <w:shd w:val="clear" w:color="auto" w:fill="FFFFFF"/>
        <w:spacing w:before="0" w:beforeAutospacing="0" w:after="270" w:afterAutospacing="0"/>
        <w:ind w:left="360"/>
        <w:rPr>
          <w:b/>
        </w:rPr>
      </w:pPr>
      <w:r>
        <w:rPr>
          <w:rFonts w:ascii="Arial" w:hAnsi="Arial" w:cs="Arial"/>
          <w:sz w:val="22"/>
          <w:szCs w:val="22"/>
        </w:rPr>
        <w:t xml:space="preserve"> </w:t>
      </w:r>
      <w:r w:rsidR="003F24E9" w:rsidRPr="002C3002">
        <w:rPr>
          <w:rFonts w:ascii="Arial" w:hAnsi="Arial" w:cs="Arial"/>
          <w:sz w:val="22"/>
          <w:szCs w:val="22"/>
        </w:rPr>
        <w:t>ANSWER:</w:t>
      </w:r>
      <w:r w:rsidR="00961346" w:rsidRPr="0011140D">
        <w:rPr>
          <w:rFonts w:ascii="Arial" w:hAnsi="Arial" w:cs="Arial"/>
          <w:b/>
          <w:sz w:val="22"/>
          <w:szCs w:val="22"/>
        </w:rPr>
        <w:t xml:space="preserve"> </w:t>
      </w:r>
      <w:r w:rsidR="00E44DDC" w:rsidRPr="0011140D">
        <w:rPr>
          <w:rFonts w:ascii="Arial" w:hAnsi="Arial" w:cs="Arial"/>
          <w:b/>
          <w:sz w:val="22"/>
          <w:szCs w:val="22"/>
        </w:rPr>
        <w:t xml:space="preserve"> </w:t>
      </w:r>
    </w:p>
    <w:p w14:paraId="13B028F5" w14:textId="29B43AB9" w:rsidR="00C84278" w:rsidRDefault="00240F28" w:rsidP="0011140D">
      <w:pPr>
        <w:pStyle w:val="ListParagraph"/>
        <w:numPr>
          <w:ilvl w:val="0"/>
          <w:numId w:val="7"/>
        </w:numPr>
        <w:spacing w:before="240" w:after="120" w:line="240" w:lineRule="auto"/>
        <w:jc w:val="both"/>
      </w:pPr>
      <w:r>
        <w:t>Monica currently has no life insurance coverage. Based on the information from</w:t>
      </w:r>
      <w:r w:rsidR="00F631B5">
        <w:t xml:space="preserve"> </w:t>
      </w:r>
      <w:hyperlink r:id="rId14" w:anchor="1" w:history="1">
        <w:r w:rsidR="00F631B5" w:rsidRPr="00611D31">
          <w:rPr>
            <w:rStyle w:val="Hyperlink"/>
          </w:rPr>
          <w:t>https://www.nerdwallet.com/blog/insurance/how-much-life-insurance-do-i-need/#1</w:t>
        </w:r>
      </w:hyperlink>
      <w:r w:rsidR="00F631B5">
        <w:t xml:space="preserve"> h</w:t>
      </w:r>
      <w:r>
        <w:t>ow much should she have?  Assume</w:t>
      </w:r>
      <w:r w:rsidR="00FE1483">
        <w:t xml:space="preserve"> that:</w:t>
      </w:r>
      <w:r>
        <w:t xml:space="preserve"> </w:t>
      </w:r>
      <w:r w:rsidR="00AA6D06">
        <w:t xml:space="preserve">continuing expenses would be 80% of current expenses, </w:t>
      </w:r>
      <w:r>
        <w:t>she w</w:t>
      </w:r>
      <w:r w:rsidR="00FE1483">
        <w:t>ants</w:t>
      </w:r>
      <w:r>
        <w:t xml:space="preserve"> to cover working years to age 67</w:t>
      </w:r>
      <w:r w:rsidR="00F631B5">
        <w:t>, she wan</w:t>
      </w:r>
      <w:r w:rsidR="00FE1483">
        <w:t>ts to cover $</w:t>
      </w:r>
      <w:r w:rsidR="0070719B">
        <w:t>12</w:t>
      </w:r>
      <w:r w:rsidR="00FE1483">
        <w:t>0k for college,</w:t>
      </w:r>
      <w:r w:rsidR="00AA6D06">
        <w:t xml:space="preserve"> burial expenses would be about $10,000.</w:t>
      </w:r>
    </w:p>
    <w:p w14:paraId="56BFC4B4" w14:textId="1441434B" w:rsidR="00CA5D93" w:rsidRPr="00741F43" w:rsidRDefault="00535897" w:rsidP="00036267">
      <w:pPr>
        <w:spacing w:before="240" w:after="120" w:line="240" w:lineRule="auto"/>
        <w:ind w:left="360"/>
        <w:jc w:val="both"/>
        <w:rPr>
          <w:b/>
        </w:rPr>
      </w:pPr>
      <w:r>
        <w:t xml:space="preserve"> </w:t>
      </w:r>
      <w:r w:rsidR="00CA5D93" w:rsidRPr="0070719B">
        <w:t>ANSWER:</w:t>
      </w:r>
    </w:p>
    <w:p w14:paraId="610BEAC9" w14:textId="2549C707" w:rsidR="00484F16" w:rsidRPr="00484F16" w:rsidRDefault="00484F16" w:rsidP="0070719B">
      <w:pPr>
        <w:spacing w:before="120" w:after="120"/>
        <w:rPr>
          <w:b/>
        </w:rPr>
      </w:pPr>
      <w:r>
        <w:rPr>
          <w:b/>
          <w:bCs/>
        </w:rPr>
        <w:t>College</w:t>
      </w:r>
      <w:r w:rsidRPr="00484F16">
        <w:rPr>
          <w:b/>
          <w:bCs/>
        </w:rPr>
        <w:t xml:space="preserve"> focused questions:</w:t>
      </w:r>
    </w:p>
    <w:p w14:paraId="78333A67" w14:textId="236C1CAE" w:rsidR="007A3FF2" w:rsidRDefault="007A3FF2" w:rsidP="0011140D">
      <w:pPr>
        <w:pStyle w:val="ListParagraph"/>
        <w:numPr>
          <w:ilvl w:val="0"/>
          <w:numId w:val="7"/>
        </w:numPr>
        <w:spacing w:before="240" w:after="120" w:line="240" w:lineRule="auto"/>
        <w:jc w:val="both"/>
      </w:pPr>
      <w:r>
        <w:t>The Putnams would like to know what, if any, limitations exist for Sierra using her 529 Plan money</w:t>
      </w:r>
      <w:r w:rsidR="0011140D">
        <w:t xml:space="preserve"> </w:t>
      </w:r>
      <w:r w:rsidR="009D5B43">
        <w:t>to attend a technical institute or trade school</w:t>
      </w:r>
      <w:r>
        <w:t xml:space="preserve">.  </w:t>
      </w:r>
    </w:p>
    <w:p w14:paraId="4D5D76E7" w14:textId="4B02967C" w:rsidR="007A3FF2" w:rsidRPr="00741F43" w:rsidRDefault="007A3FF2" w:rsidP="007A3FF2">
      <w:pPr>
        <w:pStyle w:val="NormalWeb"/>
        <w:shd w:val="clear" w:color="auto" w:fill="FFFFFF"/>
        <w:spacing w:before="0" w:beforeAutospacing="0" w:after="150" w:afterAutospacing="0"/>
        <w:ind w:left="360"/>
        <w:rPr>
          <w:rFonts w:ascii="Arial" w:hAnsi="Arial" w:cs="Arial"/>
          <w:b/>
          <w:color w:val="333333"/>
          <w:sz w:val="22"/>
          <w:szCs w:val="22"/>
        </w:rPr>
      </w:pPr>
      <w:r w:rsidRPr="007A3FF2">
        <w:rPr>
          <w:rFonts w:ascii="Arial" w:hAnsi="Arial" w:cs="Arial"/>
          <w:sz w:val="22"/>
          <w:szCs w:val="22"/>
        </w:rPr>
        <w:t>ANSWER:</w:t>
      </w:r>
    </w:p>
    <w:p w14:paraId="780FAACD" w14:textId="273651E9" w:rsidR="00D069D9" w:rsidRDefault="00D069D9" w:rsidP="0011140D">
      <w:pPr>
        <w:pStyle w:val="ListParagraph"/>
        <w:numPr>
          <w:ilvl w:val="0"/>
          <w:numId w:val="7"/>
        </w:numPr>
        <w:spacing w:before="240" w:after="120" w:line="240" w:lineRule="auto"/>
        <w:jc w:val="both"/>
      </w:pPr>
      <w:r>
        <w:t xml:space="preserve">The </w:t>
      </w:r>
      <w:r w:rsidR="00D202D8">
        <w:t>Putnams</w:t>
      </w:r>
      <w:r>
        <w:t xml:space="preserve"> want to know how much it currently costs to attend a 4-yr college in Virginia.  </w:t>
      </w:r>
      <w:r w:rsidR="00147DDF">
        <w:t>Assuming they do not receive any grants or scholarships, c</w:t>
      </w:r>
      <w:r>
        <w:t>omplete the following summary table for them</w:t>
      </w:r>
      <w:r w:rsidR="00147DDF">
        <w:t xml:space="preserve"> based on the 2018-19 school year</w:t>
      </w:r>
      <w:r>
        <w:t>.</w:t>
      </w:r>
    </w:p>
    <w:tbl>
      <w:tblPr>
        <w:tblStyle w:val="TableGrid"/>
        <w:tblW w:w="0" w:type="auto"/>
        <w:tblInd w:w="360" w:type="dxa"/>
        <w:tblLook w:val="04A0" w:firstRow="1" w:lastRow="0" w:firstColumn="1" w:lastColumn="0" w:noHBand="0" w:noVBand="1"/>
      </w:tblPr>
      <w:tblGrid>
        <w:gridCol w:w="2589"/>
        <w:gridCol w:w="1784"/>
        <w:gridCol w:w="1781"/>
        <w:gridCol w:w="1777"/>
        <w:gridCol w:w="1779"/>
      </w:tblGrid>
      <w:tr w:rsidR="00352ABA" w14:paraId="7F9E782A" w14:textId="50C0606D" w:rsidTr="00352ABA">
        <w:trPr>
          <w:trHeight w:val="288"/>
        </w:trPr>
        <w:tc>
          <w:tcPr>
            <w:tcW w:w="2628" w:type="dxa"/>
          </w:tcPr>
          <w:p w14:paraId="271B061D" w14:textId="642EDB28" w:rsidR="00352ABA" w:rsidRDefault="00352ABA" w:rsidP="00D069D9">
            <w:pPr>
              <w:spacing w:before="120" w:after="120"/>
              <w:jc w:val="both"/>
            </w:pPr>
            <w:r>
              <w:t>School</w:t>
            </w:r>
          </w:p>
        </w:tc>
        <w:tc>
          <w:tcPr>
            <w:tcW w:w="1827" w:type="dxa"/>
          </w:tcPr>
          <w:p w14:paraId="52C65296" w14:textId="749A7CDF" w:rsidR="00352ABA" w:rsidRDefault="00352ABA" w:rsidP="00352ABA">
            <w:pPr>
              <w:spacing w:before="120" w:after="120"/>
              <w:jc w:val="right"/>
            </w:pPr>
            <w:r>
              <w:t>Tuition and Fees</w:t>
            </w:r>
          </w:p>
        </w:tc>
        <w:tc>
          <w:tcPr>
            <w:tcW w:w="1827" w:type="dxa"/>
          </w:tcPr>
          <w:p w14:paraId="1D5B2C58" w14:textId="65B57411" w:rsidR="00352ABA" w:rsidRDefault="00352ABA" w:rsidP="00352ABA">
            <w:pPr>
              <w:spacing w:before="120" w:after="120"/>
              <w:jc w:val="right"/>
            </w:pPr>
            <w:r>
              <w:t>Room and Board</w:t>
            </w:r>
          </w:p>
        </w:tc>
        <w:tc>
          <w:tcPr>
            <w:tcW w:w="1827" w:type="dxa"/>
          </w:tcPr>
          <w:p w14:paraId="4DC0FC5E" w14:textId="0CD66B32" w:rsidR="00352ABA" w:rsidRDefault="00352ABA" w:rsidP="00352ABA">
            <w:pPr>
              <w:spacing w:before="120" w:after="120"/>
              <w:jc w:val="right"/>
            </w:pPr>
            <w:r>
              <w:t>Total per year</w:t>
            </w:r>
          </w:p>
        </w:tc>
        <w:tc>
          <w:tcPr>
            <w:tcW w:w="1827" w:type="dxa"/>
          </w:tcPr>
          <w:p w14:paraId="7F400325" w14:textId="1EBDC234" w:rsidR="00352ABA" w:rsidRDefault="00352ABA" w:rsidP="00352ABA">
            <w:pPr>
              <w:spacing w:before="120" w:after="120"/>
              <w:jc w:val="right"/>
            </w:pPr>
            <w:r>
              <w:t>Total for all four years</w:t>
            </w:r>
          </w:p>
        </w:tc>
      </w:tr>
      <w:tr w:rsidR="00EE3942" w14:paraId="378A1E97" w14:textId="55C5A291" w:rsidTr="00741F43">
        <w:trPr>
          <w:trHeight w:val="288"/>
        </w:trPr>
        <w:tc>
          <w:tcPr>
            <w:tcW w:w="2628" w:type="dxa"/>
          </w:tcPr>
          <w:p w14:paraId="3A11D7B6" w14:textId="59E23796" w:rsidR="00EE3942" w:rsidRDefault="00EE3942" w:rsidP="00D069D9">
            <w:pPr>
              <w:spacing w:before="120" w:after="120"/>
              <w:jc w:val="both"/>
            </w:pPr>
            <w:r>
              <w:t>James Madison</w:t>
            </w:r>
          </w:p>
        </w:tc>
        <w:tc>
          <w:tcPr>
            <w:tcW w:w="1827" w:type="dxa"/>
            <w:vAlign w:val="center"/>
          </w:tcPr>
          <w:p w14:paraId="598D2AC5" w14:textId="0FC38FCC" w:rsidR="00EE3942" w:rsidRPr="00741F43" w:rsidRDefault="00EE3942" w:rsidP="00352ABA">
            <w:pPr>
              <w:spacing w:before="120" w:after="120"/>
              <w:jc w:val="right"/>
              <w:rPr>
                <w:b/>
              </w:rPr>
            </w:pPr>
          </w:p>
        </w:tc>
        <w:tc>
          <w:tcPr>
            <w:tcW w:w="1827" w:type="dxa"/>
            <w:vAlign w:val="center"/>
          </w:tcPr>
          <w:p w14:paraId="17AEB69D" w14:textId="69B99630" w:rsidR="00EE3942" w:rsidRPr="00741F43" w:rsidRDefault="00EE3942" w:rsidP="00352ABA">
            <w:pPr>
              <w:spacing w:before="120" w:after="120"/>
              <w:jc w:val="right"/>
              <w:rPr>
                <w:b/>
              </w:rPr>
            </w:pPr>
          </w:p>
        </w:tc>
        <w:tc>
          <w:tcPr>
            <w:tcW w:w="1827" w:type="dxa"/>
            <w:vAlign w:val="center"/>
          </w:tcPr>
          <w:p w14:paraId="24A05FDB" w14:textId="3B3E8D25" w:rsidR="00EE3942" w:rsidRPr="00741F43" w:rsidRDefault="00EE3942" w:rsidP="00352ABA">
            <w:pPr>
              <w:spacing w:before="120" w:after="120"/>
              <w:jc w:val="right"/>
              <w:rPr>
                <w:b/>
              </w:rPr>
            </w:pPr>
          </w:p>
        </w:tc>
        <w:tc>
          <w:tcPr>
            <w:tcW w:w="1827" w:type="dxa"/>
            <w:vAlign w:val="center"/>
          </w:tcPr>
          <w:p w14:paraId="19FA85BF" w14:textId="75BEFEB6" w:rsidR="00EE3942" w:rsidRPr="00741F43" w:rsidRDefault="00EE3942" w:rsidP="00352ABA">
            <w:pPr>
              <w:spacing w:before="120" w:after="120"/>
              <w:jc w:val="right"/>
              <w:rPr>
                <w:b/>
              </w:rPr>
            </w:pPr>
          </w:p>
        </w:tc>
      </w:tr>
      <w:tr w:rsidR="00EE3942" w14:paraId="6E4BF017" w14:textId="3AE9A789" w:rsidTr="00741F43">
        <w:trPr>
          <w:trHeight w:val="288"/>
        </w:trPr>
        <w:tc>
          <w:tcPr>
            <w:tcW w:w="2628" w:type="dxa"/>
          </w:tcPr>
          <w:p w14:paraId="7D74D12D" w14:textId="3025773F" w:rsidR="00EE3942" w:rsidRDefault="00EE3942" w:rsidP="00D069D9">
            <w:pPr>
              <w:spacing w:before="120" w:after="120"/>
              <w:jc w:val="both"/>
            </w:pPr>
            <w:r>
              <w:t>William and Mary</w:t>
            </w:r>
          </w:p>
        </w:tc>
        <w:tc>
          <w:tcPr>
            <w:tcW w:w="1827" w:type="dxa"/>
            <w:vAlign w:val="center"/>
          </w:tcPr>
          <w:p w14:paraId="0589972C" w14:textId="603C23C3" w:rsidR="00EE3942" w:rsidRPr="00741F43" w:rsidRDefault="00EE3942" w:rsidP="00352ABA">
            <w:pPr>
              <w:spacing w:before="120" w:after="120"/>
              <w:jc w:val="right"/>
              <w:rPr>
                <w:b/>
              </w:rPr>
            </w:pPr>
          </w:p>
        </w:tc>
        <w:tc>
          <w:tcPr>
            <w:tcW w:w="1827" w:type="dxa"/>
            <w:vAlign w:val="center"/>
          </w:tcPr>
          <w:p w14:paraId="0A793526" w14:textId="00B2A3A2" w:rsidR="00EE3942" w:rsidRPr="00741F43" w:rsidRDefault="00EE3942" w:rsidP="00352ABA">
            <w:pPr>
              <w:spacing w:before="120" w:after="120"/>
              <w:jc w:val="right"/>
              <w:rPr>
                <w:b/>
              </w:rPr>
            </w:pPr>
          </w:p>
        </w:tc>
        <w:tc>
          <w:tcPr>
            <w:tcW w:w="1827" w:type="dxa"/>
            <w:vAlign w:val="center"/>
          </w:tcPr>
          <w:p w14:paraId="66F8B530" w14:textId="5B9BBD1B" w:rsidR="00EE3942" w:rsidRPr="00741F43" w:rsidRDefault="00EE3942" w:rsidP="00352ABA">
            <w:pPr>
              <w:spacing w:before="120" w:after="120"/>
              <w:jc w:val="right"/>
              <w:rPr>
                <w:b/>
              </w:rPr>
            </w:pPr>
          </w:p>
        </w:tc>
        <w:tc>
          <w:tcPr>
            <w:tcW w:w="1827" w:type="dxa"/>
            <w:vAlign w:val="center"/>
          </w:tcPr>
          <w:p w14:paraId="30CD009F" w14:textId="5C704F36" w:rsidR="00EE3942" w:rsidRPr="00741F43" w:rsidRDefault="00EE3942" w:rsidP="00352ABA">
            <w:pPr>
              <w:spacing w:before="120" w:after="120"/>
              <w:jc w:val="right"/>
              <w:rPr>
                <w:b/>
              </w:rPr>
            </w:pPr>
          </w:p>
        </w:tc>
      </w:tr>
      <w:tr w:rsidR="00EE3942" w14:paraId="20058DE8" w14:textId="439DA309" w:rsidTr="00741F43">
        <w:trPr>
          <w:trHeight w:val="288"/>
        </w:trPr>
        <w:tc>
          <w:tcPr>
            <w:tcW w:w="2628" w:type="dxa"/>
          </w:tcPr>
          <w:p w14:paraId="724693A5" w14:textId="5BD1FD0D" w:rsidR="00EE3942" w:rsidRDefault="00EE3942" w:rsidP="00D069D9">
            <w:pPr>
              <w:spacing w:before="120" w:after="120"/>
              <w:jc w:val="both"/>
            </w:pPr>
            <w:r>
              <w:t>Radford University</w:t>
            </w:r>
          </w:p>
        </w:tc>
        <w:tc>
          <w:tcPr>
            <w:tcW w:w="1827" w:type="dxa"/>
            <w:vAlign w:val="center"/>
          </w:tcPr>
          <w:p w14:paraId="189B135C" w14:textId="563143A1" w:rsidR="00EE3942" w:rsidRPr="00741F43" w:rsidRDefault="00EE3942" w:rsidP="00352ABA">
            <w:pPr>
              <w:spacing w:before="120" w:after="120"/>
              <w:jc w:val="right"/>
              <w:rPr>
                <w:b/>
              </w:rPr>
            </w:pPr>
          </w:p>
        </w:tc>
        <w:tc>
          <w:tcPr>
            <w:tcW w:w="1827" w:type="dxa"/>
            <w:vAlign w:val="center"/>
          </w:tcPr>
          <w:p w14:paraId="104271FD" w14:textId="02E2E9D5" w:rsidR="00EE3942" w:rsidRPr="00741F43" w:rsidRDefault="00EE3942" w:rsidP="00352ABA">
            <w:pPr>
              <w:spacing w:before="120" w:after="120"/>
              <w:jc w:val="right"/>
              <w:rPr>
                <w:b/>
              </w:rPr>
            </w:pPr>
          </w:p>
        </w:tc>
        <w:tc>
          <w:tcPr>
            <w:tcW w:w="1827" w:type="dxa"/>
            <w:vAlign w:val="center"/>
          </w:tcPr>
          <w:p w14:paraId="601BA7E9" w14:textId="4F657915" w:rsidR="00EE3942" w:rsidRPr="00741F43" w:rsidRDefault="00EE3942" w:rsidP="00352ABA">
            <w:pPr>
              <w:spacing w:before="120" w:after="120"/>
              <w:jc w:val="right"/>
              <w:rPr>
                <w:b/>
              </w:rPr>
            </w:pPr>
          </w:p>
        </w:tc>
        <w:tc>
          <w:tcPr>
            <w:tcW w:w="1827" w:type="dxa"/>
            <w:vAlign w:val="center"/>
          </w:tcPr>
          <w:p w14:paraId="118470DB" w14:textId="7E34EC98" w:rsidR="00EE3942" w:rsidRPr="00741F43" w:rsidRDefault="00EE3942" w:rsidP="00352ABA">
            <w:pPr>
              <w:spacing w:before="120" w:after="120"/>
              <w:jc w:val="right"/>
              <w:rPr>
                <w:b/>
              </w:rPr>
            </w:pPr>
          </w:p>
        </w:tc>
      </w:tr>
      <w:tr w:rsidR="00EE3942" w14:paraId="14B956D2" w14:textId="20EA3A35" w:rsidTr="00741F43">
        <w:trPr>
          <w:trHeight w:val="288"/>
        </w:trPr>
        <w:tc>
          <w:tcPr>
            <w:tcW w:w="2628" w:type="dxa"/>
          </w:tcPr>
          <w:p w14:paraId="1021C537" w14:textId="7278D120" w:rsidR="00EE3942" w:rsidRDefault="00EE3942" w:rsidP="00D069D9">
            <w:pPr>
              <w:spacing w:before="120" w:after="120"/>
              <w:jc w:val="both"/>
            </w:pPr>
            <w:r>
              <w:t>University of Virginia</w:t>
            </w:r>
          </w:p>
        </w:tc>
        <w:tc>
          <w:tcPr>
            <w:tcW w:w="1827" w:type="dxa"/>
            <w:vAlign w:val="center"/>
          </w:tcPr>
          <w:p w14:paraId="7A9790D7" w14:textId="6C4847D1" w:rsidR="00EE3942" w:rsidRPr="00741F43" w:rsidRDefault="00EE3942" w:rsidP="00352ABA">
            <w:pPr>
              <w:spacing w:before="120" w:after="120"/>
              <w:jc w:val="right"/>
              <w:rPr>
                <w:b/>
              </w:rPr>
            </w:pPr>
          </w:p>
        </w:tc>
        <w:tc>
          <w:tcPr>
            <w:tcW w:w="1827" w:type="dxa"/>
            <w:vAlign w:val="center"/>
          </w:tcPr>
          <w:p w14:paraId="239C7B59" w14:textId="2D352E91" w:rsidR="00EE3942" w:rsidRPr="00741F43" w:rsidRDefault="00EE3942" w:rsidP="00352ABA">
            <w:pPr>
              <w:spacing w:before="120" w:after="120"/>
              <w:jc w:val="right"/>
              <w:rPr>
                <w:b/>
              </w:rPr>
            </w:pPr>
          </w:p>
        </w:tc>
        <w:tc>
          <w:tcPr>
            <w:tcW w:w="1827" w:type="dxa"/>
            <w:vAlign w:val="center"/>
          </w:tcPr>
          <w:p w14:paraId="4534C6BF" w14:textId="7E2D5C27" w:rsidR="00EE3942" w:rsidRPr="00741F43" w:rsidRDefault="00EE3942" w:rsidP="00352ABA">
            <w:pPr>
              <w:spacing w:before="120" w:after="120"/>
              <w:jc w:val="right"/>
              <w:rPr>
                <w:b/>
              </w:rPr>
            </w:pPr>
          </w:p>
        </w:tc>
        <w:tc>
          <w:tcPr>
            <w:tcW w:w="1827" w:type="dxa"/>
            <w:vAlign w:val="center"/>
          </w:tcPr>
          <w:p w14:paraId="54C7C304" w14:textId="3AFC5A9F" w:rsidR="00EE3942" w:rsidRPr="00741F43" w:rsidRDefault="00EE3942" w:rsidP="00352ABA">
            <w:pPr>
              <w:spacing w:before="120" w:after="120"/>
              <w:jc w:val="right"/>
              <w:rPr>
                <w:b/>
              </w:rPr>
            </w:pPr>
          </w:p>
        </w:tc>
      </w:tr>
      <w:tr w:rsidR="00EE3942" w14:paraId="28BFE131" w14:textId="0E916066" w:rsidTr="00741F43">
        <w:trPr>
          <w:trHeight w:val="288"/>
        </w:trPr>
        <w:tc>
          <w:tcPr>
            <w:tcW w:w="2628" w:type="dxa"/>
          </w:tcPr>
          <w:p w14:paraId="25446A11" w14:textId="469F4F4D" w:rsidR="00EE3942" w:rsidRDefault="00EE3942" w:rsidP="00D069D9">
            <w:pPr>
              <w:spacing w:before="120" w:after="120"/>
              <w:jc w:val="both"/>
            </w:pPr>
            <w:r>
              <w:lastRenderedPageBreak/>
              <w:t>Virginia Commonwealth</w:t>
            </w:r>
          </w:p>
        </w:tc>
        <w:tc>
          <w:tcPr>
            <w:tcW w:w="1827" w:type="dxa"/>
            <w:vAlign w:val="center"/>
          </w:tcPr>
          <w:p w14:paraId="4CA5D55B" w14:textId="7DC2CAF5" w:rsidR="00EE3942" w:rsidRPr="00741F43" w:rsidRDefault="00EE3942" w:rsidP="00352ABA">
            <w:pPr>
              <w:spacing w:before="120" w:after="120"/>
              <w:jc w:val="right"/>
              <w:rPr>
                <w:b/>
              </w:rPr>
            </w:pPr>
          </w:p>
        </w:tc>
        <w:tc>
          <w:tcPr>
            <w:tcW w:w="1827" w:type="dxa"/>
            <w:vAlign w:val="center"/>
          </w:tcPr>
          <w:p w14:paraId="10F6F355" w14:textId="11E448A0" w:rsidR="00EE3942" w:rsidRPr="00741F43" w:rsidRDefault="00EE3942" w:rsidP="00352ABA">
            <w:pPr>
              <w:spacing w:before="120" w:after="120"/>
              <w:jc w:val="right"/>
              <w:rPr>
                <w:b/>
              </w:rPr>
            </w:pPr>
          </w:p>
        </w:tc>
        <w:tc>
          <w:tcPr>
            <w:tcW w:w="1827" w:type="dxa"/>
            <w:vAlign w:val="center"/>
          </w:tcPr>
          <w:p w14:paraId="6CE1AD3D" w14:textId="642F9E99" w:rsidR="00EE3942" w:rsidRPr="00741F43" w:rsidRDefault="00EE3942" w:rsidP="00352ABA">
            <w:pPr>
              <w:spacing w:before="120" w:after="120"/>
              <w:jc w:val="right"/>
              <w:rPr>
                <w:b/>
              </w:rPr>
            </w:pPr>
          </w:p>
        </w:tc>
        <w:tc>
          <w:tcPr>
            <w:tcW w:w="1827" w:type="dxa"/>
            <w:vAlign w:val="center"/>
          </w:tcPr>
          <w:p w14:paraId="7A2BEAC3" w14:textId="2BF80048" w:rsidR="00EE3942" w:rsidRPr="00741F43" w:rsidRDefault="00EE3942" w:rsidP="00352ABA">
            <w:pPr>
              <w:spacing w:before="120" w:after="120"/>
              <w:jc w:val="right"/>
              <w:rPr>
                <w:b/>
              </w:rPr>
            </w:pPr>
          </w:p>
        </w:tc>
      </w:tr>
      <w:tr w:rsidR="00EE3942" w14:paraId="68E9D577" w14:textId="01DA4683" w:rsidTr="00741F43">
        <w:trPr>
          <w:trHeight w:val="288"/>
        </w:trPr>
        <w:tc>
          <w:tcPr>
            <w:tcW w:w="2628" w:type="dxa"/>
          </w:tcPr>
          <w:p w14:paraId="079C41E2" w14:textId="74FF22DF" w:rsidR="00EE3942" w:rsidRDefault="00EE3942" w:rsidP="00D069D9">
            <w:pPr>
              <w:spacing w:before="120" w:after="120"/>
              <w:jc w:val="both"/>
            </w:pPr>
            <w:r>
              <w:t>Virginia State</w:t>
            </w:r>
          </w:p>
        </w:tc>
        <w:tc>
          <w:tcPr>
            <w:tcW w:w="1827" w:type="dxa"/>
            <w:vAlign w:val="center"/>
          </w:tcPr>
          <w:p w14:paraId="1098231E" w14:textId="735E3106" w:rsidR="00EE3942" w:rsidRPr="00741F43" w:rsidRDefault="00EE3942" w:rsidP="00352ABA">
            <w:pPr>
              <w:spacing w:before="120" w:after="120"/>
              <w:jc w:val="right"/>
              <w:rPr>
                <w:b/>
              </w:rPr>
            </w:pPr>
          </w:p>
        </w:tc>
        <w:tc>
          <w:tcPr>
            <w:tcW w:w="1827" w:type="dxa"/>
            <w:vAlign w:val="center"/>
          </w:tcPr>
          <w:p w14:paraId="3787E93A" w14:textId="73753AD0" w:rsidR="00EE3942" w:rsidRPr="00741F43" w:rsidRDefault="00EE3942" w:rsidP="00352ABA">
            <w:pPr>
              <w:spacing w:before="120" w:after="120"/>
              <w:jc w:val="right"/>
              <w:rPr>
                <w:b/>
              </w:rPr>
            </w:pPr>
          </w:p>
        </w:tc>
        <w:tc>
          <w:tcPr>
            <w:tcW w:w="1827" w:type="dxa"/>
            <w:vAlign w:val="center"/>
          </w:tcPr>
          <w:p w14:paraId="740B19CD" w14:textId="20583851" w:rsidR="00EE3942" w:rsidRPr="00741F43" w:rsidRDefault="00EE3942" w:rsidP="00352ABA">
            <w:pPr>
              <w:spacing w:before="120" w:after="120"/>
              <w:jc w:val="right"/>
              <w:rPr>
                <w:b/>
              </w:rPr>
            </w:pPr>
          </w:p>
        </w:tc>
        <w:tc>
          <w:tcPr>
            <w:tcW w:w="1827" w:type="dxa"/>
            <w:vAlign w:val="center"/>
          </w:tcPr>
          <w:p w14:paraId="2DCFB2E2" w14:textId="34F118FC" w:rsidR="00EE3942" w:rsidRPr="00741F43" w:rsidRDefault="00EE3942" w:rsidP="00352ABA">
            <w:pPr>
              <w:spacing w:before="120" w:after="120"/>
              <w:jc w:val="right"/>
              <w:rPr>
                <w:b/>
              </w:rPr>
            </w:pPr>
          </w:p>
        </w:tc>
      </w:tr>
      <w:tr w:rsidR="00EE3942" w14:paraId="50448BAA" w14:textId="140E50CA" w:rsidTr="00741F43">
        <w:trPr>
          <w:trHeight w:val="288"/>
        </w:trPr>
        <w:tc>
          <w:tcPr>
            <w:tcW w:w="2628" w:type="dxa"/>
          </w:tcPr>
          <w:p w14:paraId="599F4FBF" w14:textId="7AE9C8F5" w:rsidR="00EE3942" w:rsidRDefault="00EE3942" w:rsidP="00D069D9">
            <w:pPr>
              <w:spacing w:before="120" w:after="120"/>
              <w:jc w:val="both"/>
            </w:pPr>
            <w:r>
              <w:t>Virginia Tech</w:t>
            </w:r>
          </w:p>
        </w:tc>
        <w:tc>
          <w:tcPr>
            <w:tcW w:w="1827" w:type="dxa"/>
            <w:vAlign w:val="center"/>
          </w:tcPr>
          <w:p w14:paraId="4FC34ADF" w14:textId="40652CF3" w:rsidR="00EE3942" w:rsidRPr="00741F43" w:rsidRDefault="00EE3942" w:rsidP="00352ABA">
            <w:pPr>
              <w:spacing w:before="120" w:after="120"/>
              <w:jc w:val="right"/>
              <w:rPr>
                <w:b/>
              </w:rPr>
            </w:pPr>
          </w:p>
        </w:tc>
        <w:tc>
          <w:tcPr>
            <w:tcW w:w="1827" w:type="dxa"/>
            <w:vAlign w:val="center"/>
          </w:tcPr>
          <w:p w14:paraId="121C29DA" w14:textId="0D6D97CC" w:rsidR="00EE3942" w:rsidRPr="00741F43" w:rsidRDefault="00EE3942" w:rsidP="00352ABA">
            <w:pPr>
              <w:spacing w:before="120" w:after="120"/>
              <w:jc w:val="right"/>
              <w:rPr>
                <w:b/>
              </w:rPr>
            </w:pPr>
          </w:p>
        </w:tc>
        <w:tc>
          <w:tcPr>
            <w:tcW w:w="1827" w:type="dxa"/>
            <w:vAlign w:val="center"/>
          </w:tcPr>
          <w:p w14:paraId="5D7E45B1" w14:textId="2CE94E4C" w:rsidR="00EE3942" w:rsidRPr="00741F43" w:rsidRDefault="00EE3942" w:rsidP="00352ABA">
            <w:pPr>
              <w:spacing w:before="120" w:after="120"/>
              <w:jc w:val="right"/>
              <w:rPr>
                <w:b/>
              </w:rPr>
            </w:pPr>
          </w:p>
        </w:tc>
        <w:tc>
          <w:tcPr>
            <w:tcW w:w="1827" w:type="dxa"/>
            <w:vAlign w:val="center"/>
          </w:tcPr>
          <w:p w14:paraId="043E00D8" w14:textId="7F8BAFEF" w:rsidR="00EE3942" w:rsidRPr="00741F43" w:rsidRDefault="00EE3942" w:rsidP="00352ABA">
            <w:pPr>
              <w:spacing w:before="120" w:after="120"/>
              <w:jc w:val="right"/>
              <w:rPr>
                <w:b/>
              </w:rPr>
            </w:pPr>
          </w:p>
        </w:tc>
      </w:tr>
      <w:tr w:rsidR="00EE3942" w14:paraId="5AC0D94B" w14:textId="77777777" w:rsidTr="000B103C">
        <w:trPr>
          <w:trHeight w:val="288"/>
        </w:trPr>
        <w:tc>
          <w:tcPr>
            <w:tcW w:w="9936" w:type="dxa"/>
            <w:gridSpan w:val="5"/>
          </w:tcPr>
          <w:p w14:paraId="3C60704C" w14:textId="62B48CFE" w:rsidR="00EE3942" w:rsidRPr="00741F43" w:rsidRDefault="00EE3942" w:rsidP="00352ABA">
            <w:pPr>
              <w:spacing w:before="120" w:after="120"/>
              <w:jc w:val="right"/>
              <w:rPr>
                <w:b/>
              </w:rPr>
            </w:pPr>
          </w:p>
        </w:tc>
      </w:tr>
    </w:tbl>
    <w:p w14:paraId="745E707E" w14:textId="30EEB16A" w:rsidR="00D069D9" w:rsidRDefault="00D069D9" w:rsidP="0011140D">
      <w:pPr>
        <w:pStyle w:val="ListParagraph"/>
        <w:numPr>
          <w:ilvl w:val="0"/>
          <w:numId w:val="7"/>
        </w:numPr>
        <w:spacing w:before="240" w:after="120" w:line="240" w:lineRule="auto"/>
        <w:jc w:val="both"/>
      </w:pPr>
      <w:r>
        <w:t xml:space="preserve">How much less could college cost if the </w:t>
      </w:r>
      <w:r w:rsidR="00D202D8">
        <w:t>Putnams’</w:t>
      </w:r>
      <w:r>
        <w:t xml:space="preserve"> children attended a Virginia Community College for 2 years and lived at home?  Assume that they will still have to attend the 4yr school for 2.5 years to complete the degree</w:t>
      </w:r>
      <w:r w:rsidR="00352ABA">
        <w:t>.  Complete the following table to answer their question.</w:t>
      </w:r>
    </w:p>
    <w:tbl>
      <w:tblPr>
        <w:tblStyle w:val="TableGrid"/>
        <w:tblW w:w="0" w:type="auto"/>
        <w:tblInd w:w="360" w:type="dxa"/>
        <w:tblLook w:val="04A0" w:firstRow="1" w:lastRow="0" w:firstColumn="1" w:lastColumn="0" w:noHBand="0" w:noVBand="1"/>
      </w:tblPr>
      <w:tblGrid>
        <w:gridCol w:w="2575"/>
        <w:gridCol w:w="1447"/>
        <w:gridCol w:w="1417"/>
        <w:gridCol w:w="1440"/>
        <w:gridCol w:w="1413"/>
        <w:gridCol w:w="1418"/>
      </w:tblGrid>
      <w:tr w:rsidR="00352ABA" w14:paraId="7C8ADFE6" w14:textId="08436DA7" w:rsidTr="00352ABA">
        <w:trPr>
          <w:trHeight w:val="288"/>
        </w:trPr>
        <w:tc>
          <w:tcPr>
            <w:tcW w:w="2628" w:type="dxa"/>
          </w:tcPr>
          <w:p w14:paraId="3743A736" w14:textId="77777777" w:rsidR="00352ABA" w:rsidRDefault="00352ABA" w:rsidP="008356CE">
            <w:pPr>
              <w:spacing w:before="120" w:after="120"/>
              <w:jc w:val="both"/>
            </w:pPr>
            <w:r>
              <w:t>School</w:t>
            </w:r>
          </w:p>
        </w:tc>
        <w:tc>
          <w:tcPr>
            <w:tcW w:w="1455" w:type="dxa"/>
          </w:tcPr>
          <w:p w14:paraId="3972957D" w14:textId="6DBD1F8E" w:rsidR="00352ABA" w:rsidRDefault="00352ABA" w:rsidP="008356CE">
            <w:pPr>
              <w:spacing w:before="120" w:after="120"/>
              <w:jc w:val="right"/>
            </w:pPr>
            <w:r>
              <w:t>Community College per year (same for all)</w:t>
            </w:r>
          </w:p>
        </w:tc>
        <w:tc>
          <w:tcPr>
            <w:tcW w:w="1455" w:type="dxa"/>
          </w:tcPr>
          <w:p w14:paraId="7BDDB233" w14:textId="0B7088FE" w:rsidR="00352ABA" w:rsidRDefault="00352ABA" w:rsidP="008356CE">
            <w:pPr>
              <w:spacing w:before="120" w:after="120"/>
              <w:jc w:val="right"/>
            </w:pPr>
            <w:r>
              <w:t>Total for two years (same for all)</w:t>
            </w:r>
          </w:p>
        </w:tc>
        <w:tc>
          <w:tcPr>
            <w:tcW w:w="1456" w:type="dxa"/>
          </w:tcPr>
          <w:p w14:paraId="030A4DE9" w14:textId="0F7FDCF2" w:rsidR="00352ABA" w:rsidRDefault="00352ABA" w:rsidP="00352ABA">
            <w:pPr>
              <w:spacing w:before="120" w:after="120"/>
              <w:jc w:val="right"/>
            </w:pPr>
            <w:r>
              <w:t>University per year</w:t>
            </w:r>
          </w:p>
        </w:tc>
        <w:tc>
          <w:tcPr>
            <w:tcW w:w="1455" w:type="dxa"/>
          </w:tcPr>
          <w:p w14:paraId="3D5B8F07" w14:textId="77BAE9D7" w:rsidR="00352ABA" w:rsidRDefault="00352ABA" w:rsidP="00352ABA">
            <w:pPr>
              <w:spacing w:before="120" w:after="120"/>
              <w:jc w:val="right"/>
            </w:pPr>
            <w:r>
              <w:t>Total for two and a half years</w:t>
            </w:r>
          </w:p>
        </w:tc>
        <w:tc>
          <w:tcPr>
            <w:tcW w:w="1456" w:type="dxa"/>
          </w:tcPr>
          <w:p w14:paraId="1DD261D5" w14:textId="6A879071" w:rsidR="00352ABA" w:rsidRDefault="00352ABA" w:rsidP="00352ABA">
            <w:pPr>
              <w:spacing w:before="120" w:after="120"/>
              <w:jc w:val="right"/>
            </w:pPr>
            <w:r>
              <w:t>Grand Total</w:t>
            </w:r>
          </w:p>
        </w:tc>
      </w:tr>
      <w:tr w:rsidR="00EE3942" w:rsidRPr="00741F43" w14:paraId="57E7BCCF" w14:textId="2AFFEAC4" w:rsidTr="00741F43">
        <w:trPr>
          <w:trHeight w:val="288"/>
        </w:trPr>
        <w:tc>
          <w:tcPr>
            <w:tcW w:w="2628" w:type="dxa"/>
          </w:tcPr>
          <w:p w14:paraId="76BC8206" w14:textId="77777777" w:rsidR="00EE3942" w:rsidRDefault="00EE3942" w:rsidP="008356CE">
            <w:pPr>
              <w:spacing w:before="120" w:after="120"/>
              <w:jc w:val="both"/>
            </w:pPr>
            <w:r>
              <w:t>James Madison</w:t>
            </w:r>
          </w:p>
        </w:tc>
        <w:tc>
          <w:tcPr>
            <w:tcW w:w="1455" w:type="dxa"/>
            <w:vAlign w:val="center"/>
          </w:tcPr>
          <w:p w14:paraId="38D5099B" w14:textId="7AF070EA" w:rsidR="00EE3942" w:rsidRPr="00741F43" w:rsidRDefault="00EE3942" w:rsidP="008356CE">
            <w:pPr>
              <w:spacing w:before="120" w:after="120"/>
              <w:jc w:val="right"/>
              <w:rPr>
                <w:b/>
              </w:rPr>
            </w:pPr>
          </w:p>
        </w:tc>
        <w:tc>
          <w:tcPr>
            <w:tcW w:w="1455" w:type="dxa"/>
            <w:vAlign w:val="center"/>
          </w:tcPr>
          <w:p w14:paraId="5FDE48A9" w14:textId="698052AC" w:rsidR="00EE3942" w:rsidRPr="00741F43" w:rsidRDefault="00EE3942" w:rsidP="008356CE">
            <w:pPr>
              <w:spacing w:before="120" w:after="120"/>
              <w:jc w:val="right"/>
              <w:rPr>
                <w:b/>
              </w:rPr>
            </w:pPr>
          </w:p>
        </w:tc>
        <w:tc>
          <w:tcPr>
            <w:tcW w:w="1456" w:type="dxa"/>
            <w:vAlign w:val="center"/>
          </w:tcPr>
          <w:p w14:paraId="6D9674ED" w14:textId="7223FBD0" w:rsidR="00EE3942" w:rsidRPr="00741F43" w:rsidRDefault="00EE3942" w:rsidP="008356CE">
            <w:pPr>
              <w:spacing w:before="120" w:after="120"/>
              <w:jc w:val="right"/>
              <w:rPr>
                <w:b/>
              </w:rPr>
            </w:pPr>
          </w:p>
        </w:tc>
        <w:tc>
          <w:tcPr>
            <w:tcW w:w="1455" w:type="dxa"/>
            <w:vAlign w:val="center"/>
          </w:tcPr>
          <w:p w14:paraId="401099C4" w14:textId="5F5C4731" w:rsidR="00EE3942" w:rsidRPr="00741F43" w:rsidRDefault="00EE3942" w:rsidP="008356CE">
            <w:pPr>
              <w:spacing w:before="120" w:after="120"/>
              <w:jc w:val="right"/>
              <w:rPr>
                <w:b/>
              </w:rPr>
            </w:pPr>
          </w:p>
        </w:tc>
        <w:tc>
          <w:tcPr>
            <w:tcW w:w="1456" w:type="dxa"/>
            <w:vAlign w:val="center"/>
          </w:tcPr>
          <w:p w14:paraId="36DE387F" w14:textId="3192949E" w:rsidR="00EE3942" w:rsidRPr="00741F43" w:rsidRDefault="00EE3942" w:rsidP="008356CE">
            <w:pPr>
              <w:spacing w:before="120" w:after="120"/>
              <w:jc w:val="right"/>
              <w:rPr>
                <w:b/>
              </w:rPr>
            </w:pPr>
          </w:p>
        </w:tc>
      </w:tr>
      <w:tr w:rsidR="00EE3942" w:rsidRPr="00741F43" w14:paraId="573DC400" w14:textId="062A2B12" w:rsidTr="00741F43">
        <w:trPr>
          <w:trHeight w:val="288"/>
        </w:trPr>
        <w:tc>
          <w:tcPr>
            <w:tcW w:w="2628" w:type="dxa"/>
          </w:tcPr>
          <w:p w14:paraId="70432B69" w14:textId="77777777" w:rsidR="00EE3942" w:rsidRDefault="00EE3942" w:rsidP="008356CE">
            <w:pPr>
              <w:spacing w:before="120" w:after="120"/>
              <w:jc w:val="both"/>
            </w:pPr>
            <w:r>
              <w:t>William and Mary</w:t>
            </w:r>
          </w:p>
        </w:tc>
        <w:tc>
          <w:tcPr>
            <w:tcW w:w="1455" w:type="dxa"/>
            <w:vAlign w:val="center"/>
          </w:tcPr>
          <w:p w14:paraId="5BE54FA8" w14:textId="6B7361E8" w:rsidR="00EE3942" w:rsidRPr="00741F43" w:rsidRDefault="00EE3942" w:rsidP="008356CE">
            <w:pPr>
              <w:spacing w:before="120" w:after="120"/>
              <w:jc w:val="right"/>
              <w:rPr>
                <w:b/>
              </w:rPr>
            </w:pPr>
          </w:p>
        </w:tc>
        <w:tc>
          <w:tcPr>
            <w:tcW w:w="1455" w:type="dxa"/>
            <w:vAlign w:val="center"/>
          </w:tcPr>
          <w:p w14:paraId="072DCB42" w14:textId="191C3D96" w:rsidR="00EE3942" w:rsidRPr="00741F43" w:rsidRDefault="00EE3942" w:rsidP="008356CE">
            <w:pPr>
              <w:spacing w:before="120" w:after="120"/>
              <w:jc w:val="right"/>
              <w:rPr>
                <w:b/>
              </w:rPr>
            </w:pPr>
          </w:p>
        </w:tc>
        <w:tc>
          <w:tcPr>
            <w:tcW w:w="1456" w:type="dxa"/>
            <w:vAlign w:val="center"/>
          </w:tcPr>
          <w:p w14:paraId="02DB53AF" w14:textId="389A78E2" w:rsidR="00EE3942" w:rsidRPr="00741F43" w:rsidRDefault="00EE3942" w:rsidP="008356CE">
            <w:pPr>
              <w:spacing w:before="120" w:after="120"/>
              <w:jc w:val="right"/>
              <w:rPr>
                <w:b/>
              </w:rPr>
            </w:pPr>
          </w:p>
        </w:tc>
        <w:tc>
          <w:tcPr>
            <w:tcW w:w="1455" w:type="dxa"/>
            <w:vAlign w:val="center"/>
          </w:tcPr>
          <w:p w14:paraId="33261699" w14:textId="3638B592" w:rsidR="00EE3942" w:rsidRPr="00741F43" w:rsidRDefault="00EE3942" w:rsidP="008356CE">
            <w:pPr>
              <w:spacing w:before="120" w:after="120"/>
              <w:jc w:val="right"/>
              <w:rPr>
                <w:b/>
              </w:rPr>
            </w:pPr>
          </w:p>
        </w:tc>
        <w:tc>
          <w:tcPr>
            <w:tcW w:w="1456" w:type="dxa"/>
            <w:vAlign w:val="center"/>
          </w:tcPr>
          <w:p w14:paraId="1AC2F73B" w14:textId="7528B871" w:rsidR="00EE3942" w:rsidRPr="00741F43" w:rsidRDefault="00EE3942" w:rsidP="008356CE">
            <w:pPr>
              <w:spacing w:before="120" w:after="120"/>
              <w:jc w:val="right"/>
              <w:rPr>
                <w:b/>
              </w:rPr>
            </w:pPr>
          </w:p>
        </w:tc>
      </w:tr>
      <w:tr w:rsidR="00EE3942" w:rsidRPr="00741F43" w14:paraId="35C35957" w14:textId="449353EC" w:rsidTr="00741F43">
        <w:trPr>
          <w:trHeight w:val="288"/>
        </w:trPr>
        <w:tc>
          <w:tcPr>
            <w:tcW w:w="2628" w:type="dxa"/>
          </w:tcPr>
          <w:p w14:paraId="77950B5D" w14:textId="77777777" w:rsidR="00EE3942" w:rsidRDefault="00EE3942" w:rsidP="008356CE">
            <w:pPr>
              <w:spacing w:before="120" w:after="120"/>
              <w:jc w:val="both"/>
            </w:pPr>
            <w:r>
              <w:t>Radford University</w:t>
            </w:r>
          </w:p>
        </w:tc>
        <w:tc>
          <w:tcPr>
            <w:tcW w:w="1455" w:type="dxa"/>
            <w:vAlign w:val="center"/>
          </w:tcPr>
          <w:p w14:paraId="2BE1E70C" w14:textId="69E980AE" w:rsidR="00EE3942" w:rsidRPr="00741F43" w:rsidRDefault="00EE3942" w:rsidP="008356CE">
            <w:pPr>
              <w:spacing w:before="120" w:after="120"/>
              <w:jc w:val="right"/>
              <w:rPr>
                <w:b/>
              </w:rPr>
            </w:pPr>
          </w:p>
        </w:tc>
        <w:tc>
          <w:tcPr>
            <w:tcW w:w="1455" w:type="dxa"/>
            <w:vAlign w:val="center"/>
          </w:tcPr>
          <w:p w14:paraId="14697F5E" w14:textId="2436EB31" w:rsidR="00EE3942" w:rsidRPr="00741F43" w:rsidRDefault="00EE3942" w:rsidP="008356CE">
            <w:pPr>
              <w:spacing w:before="120" w:after="120"/>
              <w:jc w:val="right"/>
              <w:rPr>
                <w:b/>
              </w:rPr>
            </w:pPr>
          </w:p>
        </w:tc>
        <w:tc>
          <w:tcPr>
            <w:tcW w:w="1456" w:type="dxa"/>
            <w:vAlign w:val="center"/>
          </w:tcPr>
          <w:p w14:paraId="2E4801FB" w14:textId="3B4D6C0C" w:rsidR="00EE3942" w:rsidRPr="00741F43" w:rsidRDefault="00EE3942" w:rsidP="008356CE">
            <w:pPr>
              <w:spacing w:before="120" w:after="120"/>
              <w:jc w:val="right"/>
              <w:rPr>
                <w:b/>
              </w:rPr>
            </w:pPr>
          </w:p>
        </w:tc>
        <w:tc>
          <w:tcPr>
            <w:tcW w:w="1455" w:type="dxa"/>
            <w:vAlign w:val="center"/>
          </w:tcPr>
          <w:p w14:paraId="1B80C2F1" w14:textId="79C951A0" w:rsidR="00EE3942" w:rsidRPr="00741F43" w:rsidRDefault="00EE3942" w:rsidP="008356CE">
            <w:pPr>
              <w:spacing w:before="120" w:after="120"/>
              <w:jc w:val="right"/>
              <w:rPr>
                <w:b/>
              </w:rPr>
            </w:pPr>
          </w:p>
        </w:tc>
        <w:tc>
          <w:tcPr>
            <w:tcW w:w="1456" w:type="dxa"/>
            <w:vAlign w:val="center"/>
          </w:tcPr>
          <w:p w14:paraId="63075521" w14:textId="447FE6E2" w:rsidR="00EE3942" w:rsidRPr="00741F43" w:rsidRDefault="00EE3942" w:rsidP="008356CE">
            <w:pPr>
              <w:spacing w:before="120" w:after="120"/>
              <w:jc w:val="right"/>
              <w:rPr>
                <w:b/>
              </w:rPr>
            </w:pPr>
          </w:p>
        </w:tc>
      </w:tr>
      <w:tr w:rsidR="00EE3942" w:rsidRPr="00741F43" w14:paraId="7BF9696D" w14:textId="2B59CF5F" w:rsidTr="00741F43">
        <w:trPr>
          <w:trHeight w:val="288"/>
        </w:trPr>
        <w:tc>
          <w:tcPr>
            <w:tcW w:w="2628" w:type="dxa"/>
          </w:tcPr>
          <w:p w14:paraId="22472484" w14:textId="77777777" w:rsidR="00EE3942" w:rsidRDefault="00EE3942" w:rsidP="008356CE">
            <w:pPr>
              <w:spacing w:before="120" w:after="120"/>
              <w:jc w:val="both"/>
            </w:pPr>
            <w:r>
              <w:t>University of Virginia</w:t>
            </w:r>
          </w:p>
        </w:tc>
        <w:tc>
          <w:tcPr>
            <w:tcW w:w="1455" w:type="dxa"/>
            <w:vAlign w:val="center"/>
          </w:tcPr>
          <w:p w14:paraId="1E50A17D" w14:textId="2731A1C3" w:rsidR="00EE3942" w:rsidRPr="00741F43" w:rsidRDefault="00EE3942" w:rsidP="008356CE">
            <w:pPr>
              <w:spacing w:before="120" w:after="120"/>
              <w:jc w:val="right"/>
              <w:rPr>
                <w:b/>
              </w:rPr>
            </w:pPr>
          </w:p>
        </w:tc>
        <w:tc>
          <w:tcPr>
            <w:tcW w:w="1455" w:type="dxa"/>
            <w:vAlign w:val="center"/>
          </w:tcPr>
          <w:p w14:paraId="16500178" w14:textId="53E22EFE" w:rsidR="00EE3942" w:rsidRPr="00741F43" w:rsidRDefault="00EE3942" w:rsidP="008356CE">
            <w:pPr>
              <w:spacing w:before="120" w:after="120"/>
              <w:jc w:val="right"/>
              <w:rPr>
                <w:b/>
              </w:rPr>
            </w:pPr>
          </w:p>
        </w:tc>
        <w:tc>
          <w:tcPr>
            <w:tcW w:w="1456" w:type="dxa"/>
            <w:vAlign w:val="center"/>
          </w:tcPr>
          <w:p w14:paraId="16550FE5" w14:textId="096A739E" w:rsidR="00EE3942" w:rsidRPr="00741F43" w:rsidRDefault="00EE3942" w:rsidP="008356CE">
            <w:pPr>
              <w:spacing w:before="120" w:after="120"/>
              <w:jc w:val="right"/>
              <w:rPr>
                <w:b/>
              </w:rPr>
            </w:pPr>
          </w:p>
        </w:tc>
        <w:tc>
          <w:tcPr>
            <w:tcW w:w="1455" w:type="dxa"/>
            <w:vAlign w:val="center"/>
          </w:tcPr>
          <w:p w14:paraId="584F799D" w14:textId="4BC616EE" w:rsidR="00EE3942" w:rsidRPr="00741F43" w:rsidRDefault="00EE3942" w:rsidP="008356CE">
            <w:pPr>
              <w:spacing w:before="120" w:after="120"/>
              <w:jc w:val="right"/>
              <w:rPr>
                <w:b/>
              </w:rPr>
            </w:pPr>
          </w:p>
        </w:tc>
        <w:tc>
          <w:tcPr>
            <w:tcW w:w="1456" w:type="dxa"/>
            <w:vAlign w:val="center"/>
          </w:tcPr>
          <w:p w14:paraId="2F753712" w14:textId="3DFA70CC" w:rsidR="00EE3942" w:rsidRPr="00741F43" w:rsidRDefault="00EE3942" w:rsidP="008356CE">
            <w:pPr>
              <w:spacing w:before="120" w:after="120"/>
              <w:jc w:val="right"/>
              <w:rPr>
                <w:b/>
              </w:rPr>
            </w:pPr>
          </w:p>
        </w:tc>
      </w:tr>
      <w:tr w:rsidR="00EE3942" w:rsidRPr="00741F43" w14:paraId="7D1B2ACD" w14:textId="3ECE72EC" w:rsidTr="00741F43">
        <w:trPr>
          <w:trHeight w:val="288"/>
        </w:trPr>
        <w:tc>
          <w:tcPr>
            <w:tcW w:w="2628" w:type="dxa"/>
          </w:tcPr>
          <w:p w14:paraId="2A4E824B" w14:textId="77777777" w:rsidR="00EE3942" w:rsidRDefault="00EE3942" w:rsidP="008356CE">
            <w:pPr>
              <w:spacing w:before="120" w:after="120"/>
              <w:jc w:val="both"/>
            </w:pPr>
            <w:r>
              <w:t>Virginia Commonwealth</w:t>
            </w:r>
          </w:p>
        </w:tc>
        <w:tc>
          <w:tcPr>
            <w:tcW w:w="1455" w:type="dxa"/>
            <w:vAlign w:val="center"/>
          </w:tcPr>
          <w:p w14:paraId="20E94F4A" w14:textId="01623BE0" w:rsidR="00EE3942" w:rsidRPr="00741F43" w:rsidRDefault="00EE3942" w:rsidP="008356CE">
            <w:pPr>
              <w:spacing w:before="120" w:after="120"/>
              <w:jc w:val="right"/>
              <w:rPr>
                <w:b/>
              </w:rPr>
            </w:pPr>
          </w:p>
        </w:tc>
        <w:tc>
          <w:tcPr>
            <w:tcW w:w="1455" w:type="dxa"/>
            <w:vAlign w:val="center"/>
          </w:tcPr>
          <w:p w14:paraId="31938DC5" w14:textId="7336337D" w:rsidR="00EE3942" w:rsidRPr="00741F43" w:rsidRDefault="00EE3942" w:rsidP="008356CE">
            <w:pPr>
              <w:spacing w:before="120" w:after="120"/>
              <w:jc w:val="right"/>
              <w:rPr>
                <w:b/>
              </w:rPr>
            </w:pPr>
          </w:p>
        </w:tc>
        <w:tc>
          <w:tcPr>
            <w:tcW w:w="1456" w:type="dxa"/>
            <w:vAlign w:val="center"/>
          </w:tcPr>
          <w:p w14:paraId="04B287C6" w14:textId="7BB1E8A0" w:rsidR="00EE3942" w:rsidRPr="00741F43" w:rsidRDefault="00EE3942" w:rsidP="008356CE">
            <w:pPr>
              <w:spacing w:before="120" w:after="120"/>
              <w:jc w:val="right"/>
              <w:rPr>
                <w:b/>
              </w:rPr>
            </w:pPr>
          </w:p>
        </w:tc>
        <w:tc>
          <w:tcPr>
            <w:tcW w:w="1455" w:type="dxa"/>
            <w:vAlign w:val="center"/>
          </w:tcPr>
          <w:p w14:paraId="500F7C2A" w14:textId="3FB0C63D" w:rsidR="00EE3942" w:rsidRPr="00741F43" w:rsidRDefault="00EE3942" w:rsidP="008356CE">
            <w:pPr>
              <w:spacing w:before="120" w:after="120"/>
              <w:jc w:val="right"/>
              <w:rPr>
                <w:b/>
              </w:rPr>
            </w:pPr>
          </w:p>
        </w:tc>
        <w:tc>
          <w:tcPr>
            <w:tcW w:w="1456" w:type="dxa"/>
            <w:vAlign w:val="center"/>
          </w:tcPr>
          <w:p w14:paraId="111BA938" w14:textId="3617875D" w:rsidR="00EE3942" w:rsidRPr="00741F43" w:rsidRDefault="00EE3942" w:rsidP="008356CE">
            <w:pPr>
              <w:spacing w:before="120" w:after="120"/>
              <w:jc w:val="right"/>
              <w:rPr>
                <w:b/>
              </w:rPr>
            </w:pPr>
          </w:p>
        </w:tc>
      </w:tr>
      <w:tr w:rsidR="00EE3942" w:rsidRPr="00741F43" w14:paraId="068D16B7" w14:textId="6D3788E1" w:rsidTr="00741F43">
        <w:trPr>
          <w:trHeight w:val="288"/>
        </w:trPr>
        <w:tc>
          <w:tcPr>
            <w:tcW w:w="2628" w:type="dxa"/>
          </w:tcPr>
          <w:p w14:paraId="1645E89F" w14:textId="77777777" w:rsidR="00EE3942" w:rsidRDefault="00EE3942" w:rsidP="008356CE">
            <w:pPr>
              <w:spacing w:before="120" w:after="120"/>
              <w:jc w:val="both"/>
            </w:pPr>
            <w:r>
              <w:t>Virginia State</w:t>
            </w:r>
          </w:p>
        </w:tc>
        <w:tc>
          <w:tcPr>
            <w:tcW w:w="1455" w:type="dxa"/>
            <w:vAlign w:val="center"/>
          </w:tcPr>
          <w:p w14:paraId="12F9CFB1" w14:textId="23DF0C2B" w:rsidR="00EE3942" w:rsidRPr="00741F43" w:rsidRDefault="00EE3942" w:rsidP="008356CE">
            <w:pPr>
              <w:spacing w:before="120" w:after="120"/>
              <w:jc w:val="right"/>
              <w:rPr>
                <w:b/>
              </w:rPr>
            </w:pPr>
          </w:p>
        </w:tc>
        <w:tc>
          <w:tcPr>
            <w:tcW w:w="1455" w:type="dxa"/>
            <w:vAlign w:val="center"/>
          </w:tcPr>
          <w:p w14:paraId="14A1680F" w14:textId="54F3B120" w:rsidR="00EE3942" w:rsidRPr="00741F43" w:rsidRDefault="00EE3942" w:rsidP="008356CE">
            <w:pPr>
              <w:spacing w:before="120" w:after="120"/>
              <w:jc w:val="right"/>
              <w:rPr>
                <w:b/>
              </w:rPr>
            </w:pPr>
          </w:p>
        </w:tc>
        <w:tc>
          <w:tcPr>
            <w:tcW w:w="1456" w:type="dxa"/>
            <w:vAlign w:val="center"/>
          </w:tcPr>
          <w:p w14:paraId="0F21C81E" w14:textId="29FC73D0" w:rsidR="00EE3942" w:rsidRPr="00741F43" w:rsidRDefault="00EE3942" w:rsidP="008356CE">
            <w:pPr>
              <w:spacing w:before="120" w:after="120"/>
              <w:jc w:val="right"/>
              <w:rPr>
                <w:b/>
              </w:rPr>
            </w:pPr>
          </w:p>
        </w:tc>
        <w:tc>
          <w:tcPr>
            <w:tcW w:w="1455" w:type="dxa"/>
            <w:vAlign w:val="center"/>
          </w:tcPr>
          <w:p w14:paraId="1E06D103" w14:textId="768D68DA" w:rsidR="00EE3942" w:rsidRPr="00741F43" w:rsidRDefault="00EE3942" w:rsidP="008356CE">
            <w:pPr>
              <w:spacing w:before="120" w:after="120"/>
              <w:jc w:val="right"/>
              <w:rPr>
                <w:b/>
              </w:rPr>
            </w:pPr>
          </w:p>
        </w:tc>
        <w:tc>
          <w:tcPr>
            <w:tcW w:w="1456" w:type="dxa"/>
            <w:vAlign w:val="center"/>
          </w:tcPr>
          <w:p w14:paraId="068B2125" w14:textId="309F9E6C" w:rsidR="00EE3942" w:rsidRPr="00741F43" w:rsidRDefault="00EE3942" w:rsidP="008356CE">
            <w:pPr>
              <w:spacing w:before="120" w:after="120"/>
              <w:jc w:val="right"/>
              <w:rPr>
                <w:b/>
              </w:rPr>
            </w:pPr>
          </w:p>
        </w:tc>
      </w:tr>
      <w:tr w:rsidR="00EE3942" w:rsidRPr="00741F43" w14:paraId="5A889818" w14:textId="2283303B" w:rsidTr="00741F43">
        <w:trPr>
          <w:trHeight w:val="288"/>
        </w:trPr>
        <w:tc>
          <w:tcPr>
            <w:tcW w:w="2628" w:type="dxa"/>
          </w:tcPr>
          <w:p w14:paraId="6DAD2DEA" w14:textId="77777777" w:rsidR="00EE3942" w:rsidRDefault="00EE3942" w:rsidP="008356CE">
            <w:pPr>
              <w:spacing w:before="120" w:after="120"/>
              <w:jc w:val="both"/>
            </w:pPr>
            <w:r>
              <w:t>Virginia Tech</w:t>
            </w:r>
          </w:p>
        </w:tc>
        <w:tc>
          <w:tcPr>
            <w:tcW w:w="1455" w:type="dxa"/>
            <w:vAlign w:val="center"/>
          </w:tcPr>
          <w:p w14:paraId="27C75622" w14:textId="51B77615" w:rsidR="00EE3942" w:rsidRPr="00741F43" w:rsidRDefault="00EE3942" w:rsidP="008356CE">
            <w:pPr>
              <w:spacing w:before="120" w:after="120"/>
              <w:jc w:val="right"/>
              <w:rPr>
                <w:b/>
              </w:rPr>
            </w:pPr>
          </w:p>
        </w:tc>
        <w:tc>
          <w:tcPr>
            <w:tcW w:w="1455" w:type="dxa"/>
            <w:vAlign w:val="center"/>
          </w:tcPr>
          <w:p w14:paraId="25400E06" w14:textId="30C6B26B" w:rsidR="00EE3942" w:rsidRPr="00741F43" w:rsidRDefault="00EE3942" w:rsidP="008356CE">
            <w:pPr>
              <w:spacing w:before="120" w:after="120"/>
              <w:jc w:val="right"/>
              <w:rPr>
                <w:b/>
              </w:rPr>
            </w:pPr>
          </w:p>
        </w:tc>
        <w:tc>
          <w:tcPr>
            <w:tcW w:w="1456" w:type="dxa"/>
            <w:vAlign w:val="center"/>
          </w:tcPr>
          <w:p w14:paraId="2566D472" w14:textId="0E49657A" w:rsidR="00EE3942" w:rsidRPr="00741F43" w:rsidRDefault="00EE3942" w:rsidP="008356CE">
            <w:pPr>
              <w:spacing w:before="120" w:after="120"/>
              <w:jc w:val="right"/>
              <w:rPr>
                <w:b/>
              </w:rPr>
            </w:pPr>
          </w:p>
        </w:tc>
        <w:tc>
          <w:tcPr>
            <w:tcW w:w="1455" w:type="dxa"/>
            <w:vAlign w:val="center"/>
          </w:tcPr>
          <w:p w14:paraId="74F0F234" w14:textId="1303A7CF" w:rsidR="00EE3942" w:rsidRPr="00741F43" w:rsidRDefault="00EE3942" w:rsidP="008356CE">
            <w:pPr>
              <w:spacing w:before="120" w:after="120"/>
              <w:jc w:val="right"/>
              <w:rPr>
                <w:b/>
              </w:rPr>
            </w:pPr>
          </w:p>
        </w:tc>
        <w:tc>
          <w:tcPr>
            <w:tcW w:w="1456" w:type="dxa"/>
            <w:vAlign w:val="center"/>
          </w:tcPr>
          <w:p w14:paraId="1DDE0C38" w14:textId="3EE2848B" w:rsidR="00EE3942" w:rsidRPr="00741F43" w:rsidRDefault="00EE3942" w:rsidP="008356CE">
            <w:pPr>
              <w:spacing w:before="120" w:after="120"/>
              <w:jc w:val="right"/>
              <w:rPr>
                <w:b/>
              </w:rPr>
            </w:pPr>
          </w:p>
        </w:tc>
      </w:tr>
      <w:tr w:rsidR="00EE3942" w:rsidRPr="00741F43" w14:paraId="66D421E2" w14:textId="77777777" w:rsidTr="00503825">
        <w:trPr>
          <w:trHeight w:val="288"/>
        </w:trPr>
        <w:tc>
          <w:tcPr>
            <w:tcW w:w="9905" w:type="dxa"/>
            <w:gridSpan w:val="6"/>
          </w:tcPr>
          <w:p w14:paraId="510924C3" w14:textId="7242B4D2" w:rsidR="00EE3942" w:rsidRPr="00741F43" w:rsidRDefault="00EE3942" w:rsidP="00EE3942">
            <w:pPr>
              <w:spacing w:before="120" w:after="120"/>
              <w:jc w:val="right"/>
              <w:rPr>
                <w:b/>
              </w:rPr>
            </w:pPr>
            <w:r w:rsidRPr="00741F43">
              <w:rPr>
                <w:b/>
              </w:rPr>
              <w:t>Community college average used.  Information from: http://www.vccs.edu/students/tuition-and-fees/</w:t>
            </w:r>
          </w:p>
        </w:tc>
      </w:tr>
    </w:tbl>
    <w:p w14:paraId="50BE25A5" w14:textId="34A733E1" w:rsidR="00352ABA" w:rsidRDefault="00157B4D" w:rsidP="0011140D">
      <w:pPr>
        <w:pStyle w:val="ListParagraph"/>
        <w:numPr>
          <w:ilvl w:val="0"/>
          <w:numId w:val="7"/>
        </w:numPr>
        <w:spacing w:before="240" w:after="120" w:line="240" w:lineRule="auto"/>
        <w:jc w:val="both"/>
      </w:pPr>
      <w:r>
        <w:t>Can th</w:t>
      </w:r>
      <w:r w:rsidR="00021CC7">
        <w:t>e Putnams transfer any of the money saved in Seirra’s 529 Plan into 529 Plan accounts for either or both of the two boys?  If so, is there a limit on the amount? Assume that Chandler i</w:t>
      </w:r>
      <w:r w:rsidR="00147DDF">
        <w:t>s</w:t>
      </w:r>
      <w:r w:rsidR="00021CC7">
        <w:t xml:space="preserve"> the owner of Seirra’s account and she is the beneficiary.</w:t>
      </w:r>
    </w:p>
    <w:p w14:paraId="3EE960E2" w14:textId="515ED2BE" w:rsidR="002C42EF" w:rsidRPr="00741F43" w:rsidRDefault="00535897" w:rsidP="002C42EF">
      <w:pPr>
        <w:spacing w:before="240" w:after="120" w:line="240" w:lineRule="auto"/>
        <w:ind w:left="360"/>
        <w:jc w:val="both"/>
        <w:rPr>
          <w:b/>
        </w:rPr>
      </w:pPr>
      <w:r>
        <w:t xml:space="preserve"> </w:t>
      </w:r>
      <w:r w:rsidR="002C42EF">
        <w:t>ANSWER:</w:t>
      </w:r>
    </w:p>
    <w:p w14:paraId="2A6F01C0" w14:textId="77777777" w:rsidR="006130D0" w:rsidRDefault="006130D0" w:rsidP="002C42EF">
      <w:pPr>
        <w:spacing w:before="240" w:after="120" w:line="240" w:lineRule="auto"/>
        <w:ind w:left="360"/>
        <w:jc w:val="both"/>
      </w:pPr>
    </w:p>
    <w:p w14:paraId="2828FC67" w14:textId="77777777" w:rsidR="006130D0" w:rsidRDefault="006130D0" w:rsidP="002C42EF">
      <w:pPr>
        <w:spacing w:before="240" w:after="120" w:line="240" w:lineRule="auto"/>
        <w:ind w:left="360"/>
        <w:jc w:val="both"/>
      </w:pPr>
    </w:p>
    <w:p w14:paraId="4767CDC4" w14:textId="77777777" w:rsidR="006130D0" w:rsidRDefault="006130D0" w:rsidP="002C42EF">
      <w:pPr>
        <w:spacing w:before="240" w:after="120" w:line="240" w:lineRule="auto"/>
        <w:ind w:left="360"/>
        <w:jc w:val="both"/>
      </w:pPr>
    </w:p>
    <w:p w14:paraId="4AE17D30" w14:textId="77777777" w:rsidR="00AA35A2" w:rsidRDefault="00AA35A2" w:rsidP="00603481"/>
    <w:sectPr w:rsidR="00AA35A2" w:rsidSect="00F1040C">
      <w:footerReference w:type="default" r:id="rId15"/>
      <w:pgSz w:w="12240" w:h="15840" w:code="1"/>
      <w:pgMar w:top="1080" w:right="1080" w:bottom="720" w:left="1080" w:header="432" w:footer="432"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4D669" w16cid:durableId="1FE4618E"/>
  <w16cid:commentId w16cid:paraId="6E0C04F1" w16cid:durableId="1FE461D2"/>
  <w16cid:commentId w16cid:paraId="59D2F107" w16cid:durableId="1FE461E6"/>
  <w16cid:commentId w16cid:paraId="651E0F8E" w16cid:durableId="1FE46268"/>
  <w16cid:commentId w16cid:paraId="1D9E46BE" w16cid:durableId="1FE462A2"/>
  <w16cid:commentId w16cid:paraId="6BA4E7F6" w16cid:durableId="1FE462C7"/>
  <w16cid:commentId w16cid:paraId="479D9822" w16cid:durableId="1FE46305"/>
  <w16cid:commentId w16cid:paraId="2399B6F3" w16cid:durableId="1FE464A7"/>
  <w16cid:commentId w16cid:paraId="26F2AE76" w16cid:durableId="1FE464E0"/>
  <w16cid:commentId w16cid:paraId="2188E025" w16cid:durableId="1FE464EC"/>
  <w16cid:commentId w16cid:paraId="48E9C49B" w16cid:durableId="1FE464FD"/>
  <w16cid:commentId w16cid:paraId="7A35741A" w16cid:durableId="1FE46174"/>
  <w16cid:commentId w16cid:paraId="63385945" w16cid:durableId="1FE46A06"/>
  <w16cid:commentId w16cid:paraId="47D3A488" w16cid:durableId="1FE466C4"/>
  <w16cid:commentId w16cid:paraId="46F0CB5F" w16cid:durableId="1FE466DD"/>
  <w16cid:commentId w16cid:paraId="2264B1DF" w16cid:durableId="1FE466D3"/>
  <w16cid:commentId w16cid:paraId="2610F816" w16cid:durableId="1FE46716"/>
  <w16cid:commentId w16cid:paraId="59719B74" w16cid:durableId="1FE4672C"/>
  <w16cid:commentId w16cid:paraId="4513E62E" w16cid:durableId="1FE4674E"/>
  <w16cid:commentId w16cid:paraId="6FFE2CCA" w16cid:durableId="1FE467D6"/>
  <w16cid:commentId w16cid:paraId="139DA0E3" w16cid:durableId="1FE46836"/>
  <w16cid:commentId w16cid:paraId="3CF4A88C" w16cid:durableId="1FE4687E"/>
  <w16cid:commentId w16cid:paraId="5AAF2ACF" w16cid:durableId="1FE468AC"/>
  <w16cid:commentId w16cid:paraId="005342D6" w16cid:durableId="1FE468C7"/>
  <w16cid:commentId w16cid:paraId="398360A8" w16cid:durableId="1FE46940"/>
  <w16cid:commentId w16cid:paraId="3AB007DA" w16cid:durableId="1FE4697F"/>
  <w16cid:commentId w16cid:paraId="024CC620" w16cid:durableId="1FE46953"/>
  <w16cid:commentId w16cid:paraId="7D9DFD98" w16cid:durableId="1FE46986"/>
  <w16cid:commentId w16cid:paraId="27AA08B3" w16cid:durableId="1FE4699D"/>
  <w16cid:commentId w16cid:paraId="6F42605D" w16cid:durableId="1FE469C5"/>
  <w16cid:commentId w16cid:paraId="66431B2C" w16cid:durableId="1FE469DE"/>
  <w16cid:commentId w16cid:paraId="29323AD9" w16cid:durableId="1FE469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C0365" w14:textId="77777777" w:rsidR="008967DB" w:rsidRDefault="008967DB" w:rsidP="0076331B">
      <w:pPr>
        <w:spacing w:line="240" w:lineRule="auto"/>
      </w:pPr>
      <w:r>
        <w:separator/>
      </w:r>
    </w:p>
  </w:endnote>
  <w:endnote w:type="continuationSeparator" w:id="0">
    <w:p w14:paraId="6699A702" w14:textId="77777777" w:rsidR="008967DB" w:rsidRDefault="008967DB"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4661" w14:textId="7FE001C5" w:rsidR="008356CE" w:rsidRPr="002E2ECE" w:rsidRDefault="008356CE" w:rsidP="00D15D5A">
    <w:pPr>
      <w:pStyle w:val="Footer"/>
      <w:rPr>
        <w:rFonts w:asciiTheme="majorHAnsi" w:hAnsiTheme="majorHAnsi"/>
        <w:sz w:val="20"/>
      </w:rPr>
    </w:pPr>
    <w:r>
      <w:rPr>
        <w:rFonts w:ascii="Calibri Light" w:hAnsi="Calibri Light"/>
        <w:i/>
        <w:iCs/>
        <w:color w:val="222222"/>
        <w:sz w:val="20"/>
        <w:szCs w:val="20"/>
        <w:shd w:val="clear" w:color="auto" w:fill="FFFFFF"/>
      </w:rPr>
      <w:t>Case study provided by the faculty of the Virginia Tech Financial Planning Program: Professor Derek Klock CFP</w:t>
    </w:r>
    <w:r w:rsidR="00F5082A">
      <w:rPr>
        <w:rFonts w:ascii="Calibri Light" w:hAnsi="Calibri Light"/>
        <w:i/>
        <w:iCs/>
        <w:color w:val="222222"/>
        <w:sz w:val="20"/>
        <w:szCs w:val="20"/>
        <w:shd w:val="clear" w:color="auto" w:fill="FFFFFF"/>
      </w:rPr>
      <w:t>®</w:t>
    </w:r>
    <w:r>
      <w:rPr>
        <w:rFonts w:ascii="Calibri Light" w:hAnsi="Calibri Light"/>
        <w:i/>
        <w:iCs/>
        <w:color w:val="222222"/>
        <w:sz w:val="20"/>
        <w:szCs w:val="20"/>
        <w:shd w:val="clear" w:color="auto" w:fill="FFFFFF"/>
      </w:rPr>
      <w:t xml:space="preserve"> and Dr. Ruth Lytton.</w:t>
    </w:r>
    <w:r w:rsidR="007452C2">
      <w:rPr>
        <w:rFonts w:ascii="Calibri Light" w:hAnsi="Calibri Light"/>
        <w:i/>
        <w:iCs/>
        <w:color w:val="222222"/>
        <w:sz w:val="20"/>
        <w:szCs w:val="20"/>
        <w:shd w:val="clear" w:color="auto" w:fill="FFFFFF"/>
      </w:rPr>
      <w:tab/>
    </w:r>
    <w:r w:rsidR="007452C2" w:rsidRPr="007452C2">
      <w:rPr>
        <w:rFonts w:ascii="Calibri Light" w:hAnsi="Calibri Light"/>
        <w:i/>
        <w:iCs/>
        <w:color w:val="222222"/>
        <w:sz w:val="20"/>
        <w:szCs w:val="20"/>
        <w:shd w:val="clear" w:color="auto" w:fill="FFFFFF"/>
      </w:rPr>
      <w:t xml:space="preserve">Page | </w:t>
    </w:r>
    <w:r w:rsidR="007452C2" w:rsidRPr="007452C2">
      <w:rPr>
        <w:rFonts w:ascii="Calibri Light" w:hAnsi="Calibri Light"/>
        <w:i/>
        <w:iCs/>
        <w:color w:val="222222"/>
        <w:sz w:val="20"/>
        <w:szCs w:val="20"/>
        <w:shd w:val="clear" w:color="auto" w:fill="FFFFFF"/>
      </w:rPr>
      <w:fldChar w:fldCharType="begin"/>
    </w:r>
    <w:r w:rsidR="007452C2" w:rsidRPr="007452C2">
      <w:rPr>
        <w:rFonts w:ascii="Calibri Light" w:hAnsi="Calibri Light"/>
        <w:i/>
        <w:iCs/>
        <w:color w:val="222222"/>
        <w:sz w:val="20"/>
        <w:szCs w:val="20"/>
        <w:shd w:val="clear" w:color="auto" w:fill="FFFFFF"/>
      </w:rPr>
      <w:instrText xml:space="preserve"> PAGE   \* MERGEFORMAT </w:instrText>
    </w:r>
    <w:r w:rsidR="007452C2" w:rsidRPr="007452C2">
      <w:rPr>
        <w:rFonts w:ascii="Calibri Light" w:hAnsi="Calibri Light"/>
        <w:i/>
        <w:iCs/>
        <w:color w:val="222222"/>
        <w:sz w:val="20"/>
        <w:szCs w:val="20"/>
        <w:shd w:val="clear" w:color="auto" w:fill="FFFFFF"/>
      </w:rPr>
      <w:fldChar w:fldCharType="separate"/>
    </w:r>
    <w:r w:rsidR="003519AF">
      <w:rPr>
        <w:rFonts w:ascii="Calibri Light" w:hAnsi="Calibri Light"/>
        <w:i/>
        <w:iCs/>
        <w:noProof/>
        <w:color w:val="222222"/>
        <w:sz w:val="20"/>
        <w:szCs w:val="20"/>
        <w:shd w:val="clear" w:color="auto" w:fill="FFFFFF"/>
      </w:rPr>
      <w:t>1</w:t>
    </w:r>
    <w:r w:rsidR="007452C2" w:rsidRPr="007452C2">
      <w:rPr>
        <w:rFonts w:ascii="Calibri Light" w:hAnsi="Calibri Light"/>
        <w:i/>
        <w:iCs/>
        <w:noProof/>
        <w:color w:val="222222"/>
        <w:sz w:val="20"/>
        <w:szCs w:val="2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F50D" w14:textId="77777777" w:rsidR="008967DB" w:rsidRDefault="008967DB" w:rsidP="0076331B">
      <w:pPr>
        <w:spacing w:line="240" w:lineRule="auto"/>
      </w:pPr>
      <w:r>
        <w:separator/>
      </w:r>
    </w:p>
  </w:footnote>
  <w:footnote w:type="continuationSeparator" w:id="0">
    <w:p w14:paraId="28BF0544" w14:textId="77777777" w:rsidR="008967DB" w:rsidRDefault="008967DB" w:rsidP="007633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E0E"/>
    <w:multiLevelType w:val="multilevel"/>
    <w:tmpl w:val="4D1A38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0E24"/>
    <w:multiLevelType w:val="multilevel"/>
    <w:tmpl w:val="54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412E0"/>
    <w:multiLevelType w:val="multilevel"/>
    <w:tmpl w:val="A3708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75" w:hanging="495"/>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D216B"/>
    <w:multiLevelType w:val="multilevel"/>
    <w:tmpl w:val="A10E29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75" w:hanging="495"/>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8"/>
  </w:num>
  <w:num w:numId="5">
    <w:abstractNumId w:val="10"/>
  </w:num>
  <w:num w:numId="6">
    <w:abstractNumId w:val="4"/>
  </w:num>
  <w:num w:numId="7">
    <w:abstractNumId w:val="7"/>
  </w:num>
  <w:num w:numId="8">
    <w:abstractNumId w:val="6"/>
  </w:num>
  <w:num w:numId="9">
    <w:abstractNumId w:val="11"/>
  </w:num>
  <w:num w:numId="10">
    <w:abstractNumId w:val="2"/>
  </w:num>
  <w:num w:numId="11">
    <w:abstractNumId w:val="3"/>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26E2"/>
    <w:rsid w:val="00015041"/>
    <w:rsid w:val="000164A3"/>
    <w:rsid w:val="00021CC7"/>
    <w:rsid w:val="00023CCA"/>
    <w:rsid w:val="00035711"/>
    <w:rsid w:val="00035E40"/>
    <w:rsid w:val="00036267"/>
    <w:rsid w:val="00040382"/>
    <w:rsid w:val="00051392"/>
    <w:rsid w:val="000748E1"/>
    <w:rsid w:val="0007597D"/>
    <w:rsid w:val="0008340A"/>
    <w:rsid w:val="000955EE"/>
    <w:rsid w:val="00096FD8"/>
    <w:rsid w:val="00097350"/>
    <w:rsid w:val="000A5286"/>
    <w:rsid w:val="000A720B"/>
    <w:rsid w:val="000B5BCA"/>
    <w:rsid w:val="000B701D"/>
    <w:rsid w:val="000C6D97"/>
    <w:rsid w:val="000D21B7"/>
    <w:rsid w:val="000E5D18"/>
    <w:rsid w:val="000F5F43"/>
    <w:rsid w:val="0011140D"/>
    <w:rsid w:val="00113BBE"/>
    <w:rsid w:val="00116910"/>
    <w:rsid w:val="00117DA0"/>
    <w:rsid w:val="00121AE9"/>
    <w:rsid w:val="00126D7D"/>
    <w:rsid w:val="00135BC1"/>
    <w:rsid w:val="00144162"/>
    <w:rsid w:val="00147DDF"/>
    <w:rsid w:val="00153256"/>
    <w:rsid w:val="00157B4D"/>
    <w:rsid w:val="00177E82"/>
    <w:rsid w:val="001865F9"/>
    <w:rsid w:val="00193E3A"/>
    <w:rsid w:val="0019501F"/>
    <w:rsid w:val="001A0B57"/>
    <w:rsid w:val="001A56E7"/>
    <w:rsid w:val="001B3F23"/>
    <w:rsid w:val="001C1738"/>
    <w:rsid w:val="001C1EEC"/>
    <w:rsid w:val="001D1F06"/>
    <w:rsid w:val="001D7381"/>
    <w:rsid w:val="001E6F7E"/>
    <w:rsid w:val="001E779F"/>
    <w:rsid w:val="001F0AC3"/>
    <w:rsid w:val="001F1D5D"/>
    <w:rsid w:val="00222DB8"/>
    <w:rsid w:val="002262AB"/>
    <w:rsid w:val="0023710E"/>
    <w:rsid w:val="00240F28"/>
    <w:rsid w:val="00241099"/>
    <w:rsid w:val="00260D7E"/>
    <w:rsid w:val="00270421"/>
    <w:rsid w:val="00272F14"/>
    <w:rsid w:val="00276157"/>
    <w:rsid w:val="00281BB4"/>
    <w:rsid w:val="0028357F"/>
    <w:rsid w:val="00293AD9"/>
    <w:rsid w:val="002B2B51"/>
    <w:rsid w:val="002B4E56"/>
    <w:rsid w:val="002C3002"/>
    <w:rsid w:val="002C42EF"/>
    <w:rsid w:val="002C4C67"/>
    <w:rsid w:val="002D53E4"/>
    <w:rsid w:val="002E025C"/>
    <w:rsid w:val="002E2935"/>
    <w:rsid w:val="002E2ECE"/>
    <w:rsid w:val="00306957"/>
    <w:rsid w:val="003109B2"/>
    <w:rsid w:val="0031205F"/>
    <w:rsid w:val="00340E50"/>
    <w:rsid w:val="003519AF"/>
    <w:rsid w:val="00352ABA"/>
    <w:rsid w:val="00356631"/>
    <w:rsid w:val="00361B91"/>
    <w:rsid w:val="0036597B"/>
    <w:rsid w:val="00367B0C"/>
    <w:rsid w:val="00372B1E"/>
    <w:rsid w:val="00381CCE"/>
    <w:rsid w:val="00381CFD"/>
    <w:rsid w:val="003C3C39"/>
    <w:rsid w:val="003D104D"/>
    <w:rsid w:val="003D6131"/>
    <w:rsid w:val="003D6B82"/>
    <w:rsid w:val="003E42BA"/>
    <w:rsid w:val="003F24E9"/>
    <w:rsid w:val="003F47F1"/>
    <w:rsid w:val="003F7DD4"/>
    <w:rsid w:val="00422742"/>
    <w:rsid w:val="0042541F"/>
    <w:rsid w:val="00451D32"/>
    <w:rsid w:val="0045266B"/>
    <w:rsid w:val="00455E06"/>
    <w:rsid w:val="004709D6"/>
    <w:rsid w:val="00484B2A"/>
    <w:rsid w:val="00484DA2"/>
    <w:rsid w:val="00484F16"/>
    <w:rsid w:val="00496257"/>
    <w:rsid w:val="004B2BEF"/>
    <w:rsid w:val="004C75A7"/>
    <w:rsid w:val="00523D3F"/>
    <w:rsid w:val="00531D4E"/>
    <w:rsid w:val="00535897"/>
    <w:rsid w:val="00536604"/>
    <w:rsid w:val="00550C81"/>
    <w:rsid w:val="00576CD3"/>
    <w:rsid w:val="00583EAD"/>
    <w:rsid w:val="00586FA7"/>
    <w:rsid w:val="005B2256"/>
    <w:rsid w:val="005D21CA"/>
    <w:rsid w:val="005E6EA9"/>
    <w:rsid w:val="005F4E8E"/>
    <w:rsid w:val="00603481"/>
    <w:rsid w:val="00605961"/>
    <w:rsid w:val="00610B88"/>
    <w:rsid w:val="00612E0F"/>
    <w:rsid w:val="006130D0"/>
    <w:rsid w:val="00640B78"/>
    <w:rsid w:val="00650930"/>
    <w:rsid w:val="00655593"/>
    <w:rsid w:val="00656DC3"/>
    <w:rsid w:val="00660CB0"/>
    <w:rsid w:val="00670B28"/>
    <w:rsid w:val="00674011"/>
    <w:rsid w:val="0067770F"/>
    <w:rsid w:val="00685980"/>
    <w:rsid w:val="006944E9"/>
    <w:rsid w:val="00695E85"/>
    <w:rsid w:val="006A179D"/>
    <w:rsid w:val="006C6824"/>
    <w:rsid w:val="006E7022"/>
    <w:rsid w:val="006E7E3B"/>
    <w:rsid w:val="006E7F9A"/>
    <w:rsid w:val="006F194F"/>
    <w:rsid w:val="006F20A4"/>
    <w:rsid w:val="006F2844"/>
    <w:rsid w:val="006F789C"/>
    <w:rsid w:val="0070719B"/>
    <w:rsid w:val="0071171B"/>
    <w:rsid w:val="007317D5"/>
    <w:rsid w:val="007317F3"/>
    <w:rsid w:val="00732893"/>
    <w:rsid w:val="00741F43"/>
    <w:rsid w:val="007452C2"/>
    <w:rsid w:val="007457D9"/>
    <w:rsid w:val="007525E2"/>
    <w:rsid w:val="00760195"/>
    <w:rsid w:val="0076331B"/>
    <w:rsid w:val="007674EF"/>
    <w:rsid w:val="00771E33"/>
    <w:rsid w:val="00772FC6"/>
    <w:rsid w:val="007746E6"/>
    <w:rsid w:val="00775349"/>
    <w:rsid w:val="007845DE"/>
    <w:rsid w:val="00784C30"/>
    <w:rsid w:val="00786FA9"/>
    <w:rsid w:val="00790C82"/>
    <w:rsid w:val="007A3FF2"/>
    <w:rsid w:val="007A4A40"/>
    <w:rsid w:val="007A614B"/>
    <w:rsid w:val="007D0C49"/>
    <w:rsid w:val="007D5C49"/>
    <w:rsid w:val="007E0D3D"/>
    <w:rsid w:val="007E2EA1"/>
    <w:rsid w:val="007E48B7"/>
    <w:rsid w:val="007E4FE0"/>
    <w:rsid w:val="007E5B2E"/>
    <w:rsid w:val="007F35E3"/>
    <w:rsid w:val="007F6045"/>
    <w:rsid w:val="007F7685"/>
    <w:rsid w:val="008024E2"/>
    <w:rsid w:val="00806321"/>
    <w:rsid w:val="008105DE"/>
    <w:rsid w:val="008113FA"/>
    <w:rsid w:val="00822F88"/>
    <w:rsid w:val="008265F0"/>
    <w:rsid w:val="00830404"/>
    <w:rsid w:val="008356CE"/>
    <w:rsid w:val="00856FC7"/>
    <w:rsid w:val="00860E8C"/>
    <w:rsid w:val="00863DAA"/>
    <w:rsid w:val="0087148B"/>
    <w:rsid w:val="008759D6"/>
    <w:rsid w:val="008863F6"/>
    <w:rsid w:val="008932FC"/>
    <w:rsid w:val="008967DB"/>
    <w:rsid w:val="008B285E"/>
    <w:rsid w:val="008B2F53"/>
    <w:rsid w:val="008B3A22"/>
    <w:rsid w:val="008B6EAD"/>
    <w:rsid w:val="008C3455"/>
    <w:rsid w:val="008D65C8"/>
    <w:rsid w:val="008E742F"/>
    <w:rsid w:val="00901300"/>
    <w:rsid w:val="00912678"/>
    <w:rsid w:val="0091407C"/>
    <w:rsid w:val="0091448C"/>
    <w:rsid w:val="0091459D"/>
    <w:rsid w:val="0092219E"/>
    <w:rsid w:val="009378E7"/>
    <w:rsid w:val="009452A7"/>
    <w:rsid w:val="009461B6"/>
    <w:rsid w:val="00961346"/>
    <w:rsid w:val="00974DAA"/>
    <w:rsid w:val="009830C6"/>
    <w:rsid w:val="0098543C"/>
    <w:rsid w:val="00997A4C"/>
    <w:rsid w:val="009B0F5D"/>
    <w:rsid w:val="009B20A7"/>
    <w:rsid w:val="009B41E3"/>
    <w:rsid w:val="009C3D0D"/>
    <w:rsid w:val="009D5B43"/>
    <w:rsid w:val="009E35E1"/>
    <w:rsid w:val="009E395D"/>
    <w:rsid w:val="009F3D1F"/>
    <w:rsid w:val="009F6D79"/>
    <w:rsid w:val="00A00F4D"/>
    <w:rsid w:val="00A03994"/>
    <w:rsid w:val="00A11FA6"/>
    <w:rsid w:val="00A14F67"/>
    <w:rsid w:val="00A21865"/>
    <w:rsid w:val="00A35583"/>
    <w:rsid w:val="00A37298"/>
    <w:rsid w:val="00A4124C"/>
    <w:rsid w:val="00A43550"/>
    <w:rsid w:val="00A44E78"/>
    <w:rsid w:val="00A5214E"/>
    <w:rsid w:val="00A613FC"/>
    <w:rsid w:val="00A81DC4"/>
    <w:rsid w:val="00A82B1C"/>
    <w:rsid w:val="00A84B73"/>
    <w:rsid w:val="00A937B3"/>
    <w:rsid w:val="00A96B55"/>
    <w:rsid w:val="00AA35A2"/>
    <w:rsid w:val="00AA6D06"/>
    <w:rsid w:val="00AC0A32"/>
    <w:rsid w:val="00AD2789"/>
    <w:rsid w:val="00AD5604"/>
    <w:rsid w:val="00AE5288"/>
    <w:rsid w:val="00AF0F0B"/>
    <w:rsid w:val="00AF5C8B"/>
    <w:rsid w:val="00AF61C9"/>
    <w:rsid w:val="00B00EB2"/>
    <w:rsid w:val="00B01126"/>
    <w:rsid w:val="00B041A3"/>
    <w:rsid w:val="00B13BD9"/>
    <w:rsid w:val="00B15251"/>
    <w:rsid w:val="00B240AD"/>
    <w:rsid w:val="00B2792E"/>
    <w:rsid w:val="00B32BD7"/>
    <w:rsid w:val="00B33D28"/>
    <w:rsid w:val="00B51259"/>
    <w:rsid w:val="00B63927"/>
    <w:rsid w:val="00B652FE"/>
    <w:rsid w:val="00B73775"/>
    <w:rsid w:val="00B74F51"/>
    <w:rsid w:val="00B76E45"/>
    <w:rsid w:val="00B83A63"/>
    <w:rsid w:val="00B8780B"/>
    <w:rsid w:val="00B92C53"/>
    <w:rsid w:val="00B93578"/>
    <w:rsid w:val="00BA394E"/>
    <w:rsid w:val="00BA439E"/>
    <w:rsid w:val="00BB0A09"/>
    <w:rsid w:val="00BB59EF"/>
    <w:rsid w:val="00BE0D3F"/>
    <w:rsid w:val="00BE32E4"/>
    <w:rsid w:val="00BE585A"/>
    <w:rsid w:val="00C14F24"/>
    <w:rsid w:val="00C21625"/>
    <w:rsid w:val="00C27B9A"/>
    <w:rsid w:val="00C27ED2"/>
    <w:rsid w:val="00C32575"/>
    <w:rsid w:val="00C42894"/>
    <w:rsid w:val="00C53082"/>
    <w:rsid w:val="00C72BE5"/>
    <w:rsid w:val="00C72FFC"/>
    <w:rsid w:val="00C77408"/>
    <w:rsid w:val="00C8153E"/>
    <w:rsid w:val="00C84278"/>
    <w:rsid w:val="00C84EB7"/>
    <w:rsid w:val="00C96F5A"/>
    <w:rsid w:val="00C97189"/>
    <w:rsid w:val="00CA273E"/>
    <w:rsid w:val="00CA35BE"/>
    <w:rsid w:val="00CA3E3F"/>
    <w:rsid w:val="00CA49AD"/>
    <w:rsid w:val="00CA5D93"/>
    <w:rsid w:val="00CB34E9"/>
    <w:rsid w:val="00CD15B9"/>
    <w:rsid w:val="00CD20AD"/>
    <w:rsid w:val="00CD7DD0"/>
    <w:rsid w:val="00CE0F6F"/>
    <w:rsid w:val="00CE30A7"/>
    <w:rsid w:val="00CF2399"/>
    <w:rsid w:val="00CF3B60"/>
    <w:rsid w:val="00CF7741"/>
    <w:rsid w:val="00D03403"/>
    <w:rsid w:val="00D069D9"/>
    <w:rsid w:val="00D1362E"/>
    <w:rsid w:val="00D15D5A"/>
    <w:rsid w:val="00D202D8"/>
    <w:rsid w:val="00D25074"/>
    <w:rsid w:val="00D3644F"/>
    <w:rsid w:val="00D616C7"/>
    <w:rsid w:val="00D667C5"/>
    <w:rsid w:val="00D75AFC"/>
    <w:rsid w:val="00D80992"/>
    <w:rsid w:val="00D93BE3"/>
    <w:rsid w:val="00DA0343"/>
    <w:rsid w:val="00DA1C09"/>
    <w:rsid w:val="00DA3D0A"/>
    <w:rsid w:val="00DB1723"/>
    <w:rsid w:val="00DC64E3"/>
    <w:rsid w:val="00DD3C0B"/>
    <w:rsid w:val="00DD658A"/>
    <w:rsid w:val="00DF12F1"/>
    <w:rsid w:val="00E05669"/>
    <w:rsid w:val="00E056CF"/>
    <w:rsid w:val="00E06888"/>
    <w:rsid w:val="00E06FE4"/>
    <w:rsid w:val="00E10718"/>
    <w:rsid w:val="00E3666B"/>
    <w:rsid w:val="00E36B5D"/>
    <w:rsid w:val="00E41414"/>
    <w:rsid w:val="00E44DDC"/>
    <w:rsid w:val="00E77B95"/>
    <w:rsid w:val="00E85F29"/>
    <w:rsid w:val="00E87A14"/>
    <w:rsid w:val="00E90C56"/>
    <w:rsid w:val="00EA3F99"/>
    <w:rsid w:val="00EA74EE"/>
    <w:rsid w:val="00EB1987"/>
    <w:rsid w:val="00EC0224"/>
    <w:rsid w:val="00EC3ECA"/>
    <w:rsid w:val="00ED7806"/>
    <w:rsid w:val="00EE2986"/>
    <w:rsid w:val="00EE3942"/>
    <w:rsid w:val="00EE49AC"/>
    <w:rsid w:val="00EE4ED6"/>
    <w:rsid w:val="00EE58EF"/>
    <w:rsid w:val="00EE7916"/>
    <w:rsid w:val="00EF625B"/>
    <w:rsid w:val="00EF6568"/>
    <w:rsid w:val="00F04FE9"/>
    <w:rsid w:val="00F1040C"/>
    <w:rsid w:val="00F31DF2"/>
    <w:rsid w:val="00F34101"/>
    <w:rsid w:val="00F40403"/>
    <w:rsid w:val="00F5082A"/>
    <w:rsid w:val="00F631B5"/>
    <w:rsid w:val="00F6403C"/>
    <w:rsid w:val="00F668C5"/>
    <w:rsid w:val="00F66EED"/>
    <w:rsid w:val="00F77D7E"/>
    <w:rsid w:val="00F91A21"/>
    <w:rsid w:val="00F92637"/>
    <w:rsid w:val="00FA4FEA"/>
    <w:rsid w:val="00FB62AA"/>
    <w:rsid w:val="00FD7479"/>
    <w:rsid w:val="00FE1483"/>
    <w:rsid w:val="00FE255F"/>
    <w:rsid w:val="00FE6F52"/>
    <w:rsid w:val="00FF2263"/>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4470"/>
  <w15:docId w15:val="{7F0BFC26-4531-476F-826D-F3A23DF1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 w:type="paragraph" w:styleId="NormalWeb">
    <w:name w:val="Normal (Web)"/>
    <w:basedOn w:val="Normal"/>
    <w:uiPriority w:val="99"/>
    <w:unhideWhenUsed/>
    <w:rsid w:val="007A3FF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240368">
      <w:bodyDiv w:val="1"/>
      <w:marLeft w:val="0"/>
      <w:marRight w:val="0"/>
      <w:marTop w:val="0"/>
      <w:marBottom w:val="0"/>
      <w:divBdr>
        <w:top w:val="none" w:sz="0" w:space="0" w:color="auto"/>
        <w:left w:val="none" w:sz="0" w:space="0" w:color="auto"/>
        <w:bottom w:val="none" w:sz="0" w:space="0" w:color="auto"/>
        <w:right w:val="none" w:sz="0" w:space="0" w:color="auto"/>
      </w:divBdr>
    </w:div>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 w:id="191427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rginia529.com" TargetMode="External"/><Relationship Id="rId13" Type="http://schemas.openxmlformats.org/officeDocument/2006/relationships/hyperlink" Target="https://www.dinkytown.net/java/car-loan-calculator.htm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nkytown.net/java/mortgage-payoff-calculato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nkytown.net/java/mortgage-calculato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nkytown.net/java/PayoffCC.html" TargetMode="External"/><Relationship Id="rId4" Type="http://schemas.openxmlformats.org/officeDocument/2006/relationships/webSettings" Target="webSettings.xml"/><Relationship Id="rId9" Type="http://schemas.openxmlformats.org/officeDocument/2006/relationships/hyperlink" Target="http://www.dinkytown.net" TargetMode="External"/><Relationship Id="rId14" Type="http://schemas.openxmlformats.org/officeDocument/2006/relationships/hyperlink" Target="https://www.nerdwallet.com/blog/insurance/how-much-life-insurance-do-i-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SarahF</cp:lastModifiedBy>
  <cp:revision>2</cp:revision>
  <cp:lastPrinted>2017-01-06T15:45:00Z</cp:lastPrinted>
  <dcterms:created xsi:type="dcterms:W3CDTF">2019-01-21T06:49:00Z</dcterms:created>
  <dcterms:modified xsi:type="dcterms:W3CDTF">2019-01-21T06:49:00Z</dcterms:modified>
</cp:coreProperties>
</file>